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9534" w14:textId="47B108A4" w:rsidR="00550D6F" w:rsidRPr="004F177D" w:rsidRDefault="00550D6F" w:rsidP="00550D6F">
      <w:pPr>
        <w:pStyle w:val="Default"/>
        <w:jc w:val="center"/>
        <w:rPr>
          <w:rFonts w:ascii="Georgia" w:eastAsia="Times New Roman" w:hAnsi="Georgia" w:cstheme="majorBidi"/>
          <w:b/>
          <w:bCs/>
          <w:color w:val="auto"/>
          <w:sz w:val="28"/>
          <w:szCs w:val="28"/>
          <w:lang w:val="en-US"/>
        </w:rPr>
      </w:pPr>
      <w:r w:rsidRPr="004F177D">
        <w:rPr>
          <w:rFonts w:ascii="Georgia" w:eastAsia="Times New Roman" w:hAnsi="Georgia" w:cstheme="majorBidi"/>
          <w:b/>
          <w:bCs/>
          <w:color w:val="auto"/>
          <w:sz w:val="28"/>
          <w:szCs w:val="28"/>
          <w:lang w:val="en-US"/>
        </w:rPr>
        <w:t>Terms of Reference (</w:t>
      </w:r>
      <w:proofErr w:type="spellStart"/>
      <w:r w:rsidRPr="004F177D">
        <w:rPr>
          <w:rFonts w:ascii="Georgia" w:eastAsia="Times New Roman" w:hAnsi="Georgia" w:cstheme="majorBidi"/>
          <w:b/>
          <w:bCs/>
          <w:color w:val="auto"/>
          <w:sz w:val="28"/>
          <w:szCs w:val="28"/>
          <w:lang w:val="en-US"/>
        </w:rPr>
        <w:t>ToR</w:t>
      </w:r>
      <w:proofErr w:type="spellEnd"/>
      <w:r w:rsidRPr="004F177D">
        <w:rPr>
          <w:rFonts w:ascii="Georgia" w:eastAsia="Times New Roman" w:hAnsi="Georgia" w:cstheme="majorBidi"/>
          <w:b/>
          <w:bCs/>
          <w:color w:val="auto"/>
          <w:sz w:val="28"/>
          <w:szCs w:val="28"/>
          <w:lang w:val="en-US"/>
        </w:rPr>
        <w:t>)</w:t>
      </w:r>
    </w:p>
    <w:p w14:paraId="2C6AD760" w14:textId="39BE3EE3" w:rsidR="00550D6F" w:rsidRPr="004F177D" w:rsidRDefault="00550D6F" w:rsidP="00550D6F">
      <w:pPr>
        <w:pStyle w:val="Default"/>
        <w:jc w:val="center"/>
        <w:rPr>
          <w:rFonts w:ascii="Georgia" w:eastAsia="Times New Roman" w:hAnsi="Georgia" w:cstheme="majorBidi"/>
          <w:b/>
          <w:bCs/>
          <w:color w:val="auto"/>
          <w:sz w:val="28"/>
          <w:szCs w:val="28"/>
          <w:lang w:val="en-US"/>
        </w:rPr>
      </w:pPr>
      <w:r w:rsidRPr="004F177D">
        <w:rPr>
          <w:rFonts w:ascii="Georgia" w:eastAsia="Times New Roman" w:hAnsi="Georgia" w:cstheme="majorBidi"/>
          <w:b/>
          <w:bCs/>
          <w:color w:val="auto"/>
          <w:sz w:val="28"/>
          <w:szCs w:val="28"/>
          <w:lang w:val="en-US"/>
        </w:rPr>
        <w:t>P</w:t>
      </w:r>
      <w:r w:rsidR="002E2C8F" w:rsidRPr="004F177D">
        <w:rPr>
          <w:rFonts w:ascii="Georgia" w:eastAsia="Times New Roman" w:hAnsi="Georgia" w:cstheme="majorBidi"/>
          <w:b/>
          <w:bCs/>
          <w:color w:val="auto"/>
          <w:sz w:val="28"/>
          <w:szCs w:val="28"/>
          <w:lang w:val="en-US"/>
        </w:rPr>
        <w:t>rovision</w:t>
      </w:r>
      <w:r w:rsidRPr="004F177D">
        <w:rPr>
          <w:rFonts w:ascii="Georgia" w:eastAsia="Times New Roman" w:hAnsi="Georgia" w:cstheme="majorBidi"/>
          <w:b/>
          <w:bCs/>
          <w:color w:val="auto"/>
          <w:sz w:val="28"/>
          <w:szCs w:val="28"/>
          <w:lang w:val="en-US"/>
        </w:rPr>
        <w:t xml:space="preserve"> </w:t>
      </w:r>
      <w:r w:rsidR="002E2C8F" w:rsidRPr="004F177D">
        <w:rPr>
          <w:rFonts w:ascii="Georgia" w:eastAsia="Times New Roman" w:hAnsi="Georgia" w:cstheme="majorBidi"/>
          <w:b/>
          <w:bCs/>
          <w:color w:val="auto"/>
          <w:sz w:val="28"/>
          <w:szCs w:val="28"/>
          <w:lang w:val="en-US"/>
        </w:rPr>
        <w:t>of</w:t>
      </w:r>
      <w:r w:rsidRPr="004F177D">
        <w:rPr>
          <w:rFonts w:ascii="Georgia" w:eastAsia="Times New Roman" w:hAnsi="Georgia" w:cstheme="majorBidi"/>
          <w:b/>
          <w:bCs/>
          <w:color w:val="auto"/>
          <w:sz w:val="28"/>
          <w:szCs w:val="28"/>
          <w:lang w:val="en-US"/>
        </w:rPr>
        <w:t xml:space="preserve"> </w:t>
      </w:r>
      <w:r w:rsidR="00551A6A" w:rsidRPr="004F177D">
        <w:rPr>
          <w:rFonts w:ascii="Georgia" w:eastAsia="Times New Roman" w:hAnsi="Georgia" w:cstheme="majorBidi"/>
          <w:b/>
          <w:bCs/>
          <w:color w:val="auto"/>
          <w:sz w:val="28"/>
          <w:szCs w:val="28"/>
          <w:lang w:val="en-US"/>
        </w:rPr>
        <w:t>contractual servic</w:t>
      </w:r>
      <w:r w:rsidR="004B3F2E" w:rsidRPr="004F177D">
        <w:rPr>
          <w:rFonts w:ascii="Georgia" w:eastAsia="Times New Roman" w:hAnsi="Georgia" w:cstheme="majorBidi"/>
          <w:b/>
          <w:bCs/>
          <w:color w:val="auto"/>
          <w:sz w:val="28"/>
          <w:szCs w:val="28"/>
          <w:lang w:val="en-US"/>
        </w:rPr>
        <w:t xml:space="preserve">es for </w:t>
      </w:r>
      <w:r w:rsidR="00551A6A" w:rsidRPr="004F177D">
        <w:rPr>
          <w:rFonts w:ascii="Georgia" w:eastAsia="Times New Roman" w:hAnsi="Georgia" w:cstheme="majorBidi"/>
          <w:b/>
          <w:bCs/>
          <w:color w:val="auto"/>
          <w:sz w:val="28"/>
          <w:szCs w:val="28"/>
          <w:lang w:val="en-US"/>
        </w:rPr>
        <w:t xml:space="preserve">the </w:t>
      </w:r>
      <w:r w:rsidR="00AC4761" w:rsidRPr="004F177D">
        <w:rPr>
          <w:rFonts w:ascii="Georgia" w:eastAsia="Times New Roman" w:hAnsi="Georgia" w:cstheme="majorBidi"/>
          <w:b/>
          <w:bCs/>
          <w:color w:val="auto"/>
          <w:sz w:val="28"/>
          <w:szCs w:val="28"/>
          <w:lang w:val="en-US"/>
        </w:rPr>
        <w:t xml:space="preserve">Construction of </w:t>
      </w:r>
      <w:proofErr w:type="spellStart"/>
      <w:r w:rsidR="00E928DD" w:rsidRPr="007A3368">
        <w:rPr>
          <w:rFonts w:ascii="Georgia" w:eastAsia="Times New Roman" w:hAnsi="Georgia" w:cstheme="majorBidi"/>
          <w:b/>
          <w:bCs/>
          <w:color w:val="auto"/>
          <w:sz w:val="28"/>
          <w:szCs w:val="28"/>
          <w:highlight w:val="yellow"/>
          <w:lang w:val="en-US"/>
        </w:rPr>
        <w:t>E</w:t>
      </w:r>
      <w:r w:rsidR="007A3368" w:rsidRPr="007A3368">
        <w:rPr>
          <w:rFonts w:ascii="Georgia" w:eastAsia="Times New Roman" w:hAnsi="Georgia" w:cstheme="majorBidi"/>
          <w:b/>
          <w:bCs/>
          <w:color w:val="auto"/>
          <w:sz w:val="28"/>
          <w:szCs w:val="28"/>
          <w:highlight w:val="yellow"/>
          <w:lang w:val="en-US"/>
        </w:rPr>
        <w:t>delbada</w:t>
      </w:r>
      <w:proofErr w:type="spellEnd"/>
      <w:r w:rsidR="00AC4761" w:rsidRPr="004F177D">
        <w:rPr>
          <w:rFonts w:ascii="Georgia" w:eastAsia="Times New Roman" w:hAnsi="Georgia" w:cstheme="majorBidi"/>
          <w:b/>
          <w:bCs/>
          <w:color w:val="auto"/>
          <w:sz w:val="28"/>
          <w:szCs w:val="28"/>
          <w:lang w:val="en-US"/>
        </w:rPr>
        <w:t xml:space="preserve"> Weir</w:t>
      </w:r>
    </w:p>
    <w:p w14:paraId="4B11E7A6" w14:textId="0D5C63BC" w:rsidR="00550D6F" w:rsidRPr="004F177D" w:rsidRDefault="00550D6F" w:rsidP="00550D6F">
      <w:pPr>
        <w:pStyle w:val="Default"/>
        <w:jc w:val="center"/>
        <w:rPr>
          <w:rFonts w:ascii="Georgia" w:eastAsia="Times New Roman" w:hAnsi="Georgia" w:cstheme="majorBidi"/>
          <w:b/>
          <w:bCs/>
          <w:color w:val="auto"/>
          <w:sz w:val="28"/>
          <w:szCs w:val="28"/>
          <w:lang w:val="en-US"/>
        </w:rPr>
      </w:pPr>
      <w:r w:rsidRPr="004F177D">
        <w:rPr>
          <w:rFonts w:ascii="Georgia" w:eastAsia="Times New Roman" w:hAnsi="Georgia" w:cstheme="majorBidi"/>
          <w:b/>
          <w:bCs/>
          <w:color w:val="auto"/>
          <w:sz w:val="28"/>
          <w:szCs w:val="28"/>
          <w:lang w:val="en-US"/>
        </w:rPr>
        <w:t xml:space="preserve"> </w:t>
      </w:r>
    </w:p>
    <w:p w14:paraId="4D06C7A6" w14:textId="77777777" w:rsidR="00550D6F" w:rsidRPr="004F177D" w:rsidRDefault="00550D6F" w:rsidP="00550D6F">
      <w:pPr>
        <w:pStyle w:val="ListParagraph"/>
        <w:numPr>
          <w:ilvl w:val="0"/>
          <w:numId w:val="1"/>
        </w:numPr>
        <w:ind w:hanging="720"/>
        <w:rPr>
          <w:rFonts w:ascii="Georgia" w:hAnsi="Georgia" w:cstheme="majorBidi"/>
          <w:bCs/>
          <w:lang w:val="en-AU"/>
        </w:rPr>
      </w:pPr>
      <w:r w:rsidRPr="004F177D">
        <w:rPr>
          <w:rFonts w:ascii="Georgia" w:hAnsi="Georgia" w:cstheme="majorBidi"/>
          <w:b/>
        </w:rPr>
        <w:t xml:space="preserve">Background </w:t>
      </w:r>
    </w:p>
    <w:p w14:paraId="182600A7" w14:textId="77777777" w:rsidR="00550D6F" w:rsidRPr="004F177D" w:rsidRDefault="00550D6F" w:rsidP="00550D6F">
      <w:pPr>
        <w:ind w:left="567"/>
        <w:contextualSpacing/>
        <w:rPr>
          <w:rFonts w:ascii="Georgia" w:hAnsi="Georgia" w:cstheme="majorBidi"/>
          <w:bCs/>
          <w:sz w:val="24"/>
          <w:szCs w:val="24"/>
        </w:rPr>
      </w:pPr>
    </w:p>
    <w:p w14:paraId="04F3B5E0" w14:textId="77777777"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1495167D" w14:textId="77777777" w:rsidR="00550D6F" w:rsidRPr="004F177D" w:rsidRDefault="00550D6F" w:rsidP="00550D6F">
      <w:pPr>
        <w:jc w:val="both"/>
        <w:rPr>
          <w:rFonts w:ascii="Georgia" w:hAnsi="Georgia" w:cstheme="majorBidi"/>
          <w:bCs/>
          <w:sz w:val="24"/>
          <w:szCs w:val="24"/>
        </w:rPr>
      </w:pPr>
    </w:p>
    <w:p w14:paraId="368C7128" w14:textId="77777777"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w:t>
      </w:r>
      <w:proofErr w:type="gramStart"/>
      <w:r w:rsidRPr="004F177D">
        <w:rPr>
          <w:rFonts w:ascii="Georgia" w:hAnsi="Georgia" w:cstheme="majorBidi"/>
          <w:bCs/>
          <w:sz w:val="24"/>
          <w:szCs w:val="24"/>
        </w:rPr>
        <w:t>forest</w:t>
      </w:r>
      <w:proofErr w:type="gramEnd"/>
      <w:r w:rsidRPr="004F177D">
        <w:rPr>
          <w:rFonts w:ascii="Georgia" w:hAnsi="Georgia" w:cstheme="majorBidi"/>
          <w:bCs/>
          <w:sz w:val="24"/>
          <w:szCs w:val="24"/>
        </w:rPr>
        <w:t xml:space="preserve">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44DDEAC4" w14:textId="77777777" w:rsidR="00550D6F" w:rsidRPr="004F177D" w:rsidRDefault="00550D6F" w:rsidP="00550D6F">
      <w:pPr>
        <w:jc w:val="both"/>
        <w:rPr>
          <w:rFonts w:ascii="Georgia" w:hAnsi="Georgia" w:cstheme="majorBidi"/>
          <w:bCs/>
          <w:sz w:val="24"/>
          <w:szCs w:val="24"/>
        </w:rPr>
      </w:pPr>
    </w:p>
    <w:p w14:paraId="108435E0" w14:textId="77777777"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wadi from </w:t>
      </w:r>
      <w:proofErr w:type="spellStart"/>
      <w:r w:rsidRPr="004F177D">
        <w:rPr>
          <w:rFonts w:ascii="Georgia" w:hAnsi="Georgia" w:cstheme="majorBidi"/>
          <w:bCs/>
          <w:sz w:val="24"/>
          <w:szCs w:val="24"/>
        </w:rPr>
        <w:t>Umsayala</w:t>
      </w:r>
      <w:proofErr w:type="spellEnd"/>
      <w:r w:rsidRPr="004F177D">
        <w:rPr>
          <w:rFonts w:ascii="Georgia" w:hAnsi="Georgia" w:cstheme="majorBidi"/>
          <w:bCs/>
          <w:sz w:val="24"/>
          <w:szCs w:val="24"/>
        </w:rPr>
        <w:t xml:space="preserve"> upstream to </w:t>
      </w:r>
      <w:proofErr w:type="spellStart"/>
      <w:r w:rsidRPr="004F177D">
        <w:rPr>
          <w:rFonts w:ascii="Georgia" w:hAnsi="Georgia" w:cstheme="majorBidi"/>
          <w:bCs/>
          <w:sz w:val="24"/>
          <w:szCs w:val="24"/>
        </w:rPr>
        <w:t>Wada’a</w:t>
      </w:r>
      <w:proofErr w:type="spellEnd"/>
      <w:r w:rsidRPr="004F177D">
        <w:rPr>
          <w:rFonts w:ascii="Georgia" w:hAnsi="Georgia" w:cstheme="majorBidi"/>
          <w:bCs/>
          <w:sz w:val="24"/>
          <w:szCs w:val="24"/>
        </w:rPr>
        <w:t xml:space="preserve"> downstream (about 180 km) through the rehabilitation and improved management of its land, </w:t>
      </w:r>
      <w:proofErr w:type="gramStart"/>
      <w:r w:rsidRPr="004F177D">
        <w:rPr>
          <w:rFonts w:ascii="Georgia" w:hAnsi="Georgia" w:cstheme="majorBidi"/>
          <w:bCs/>
          <w:sz w:val="24"/>
          <w:szCs w:val="24"/>
        </w:rPr>
        <w:t>forest</w:t>
      </w:r>
      <w:proofErr w:type="gramEnd"/>
      <w:r w:rsidRPr="004F177D">
        <w:rPr>
          <w:rFonts w:ascii="Georgia" w:hAnsi="Georgia" w:cstheme="majorBidi"/>
          <w:bCs/>
          <w:sz w:val="24"/>
          <w:szCs w:val="24"/>
        </w:rPr>
        <w:t xml:space="preserve"> and water resources. </w:t>
      </w:r>
    </w:p>
    <w:p w14:paraId="3B138F98" w14:textId="77777777" w:rsidR="00550D6F" w:rsidRPr="004F177D" w:rsidRDefault="00550D6F" w:rsidP="00550D6F">
      <w:pPr>
        <w:jc w:val="both"/>
        <w:rPr>
          <w:rFonts w:ascii="Georgia" w:hAnsi="Georgia" w:cstheme="majorBidi"/>
          <w:bCs/>
          <w:sz w:val="24"/>
          <w:szCs w:val="24"/>
        </w:rPr>
      </w:pPr>
    </w:p>
    <w:p w14:paraId="758FE34A" w14:textId="61EE81A9"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 xml:space="preserve">The project will achieve this outcome by applying UNEPs </w:t>
      </w:r>
      <w:r w:rsidR="00922784" w:rsidRPr="004F177D">
        <w:rPr>
          <w:rFonts w:ascii="Georgia" w:hAnsi="Georgia" w:cstheme="majorBidi"/>
          <w:bCs/>
          <w:sz w:val="24"/>
          <w:szCs w:val="24"/>
        </w:rPr>
        <w:t xml:space="preserve">and Practical Action </w:t>
      </w:r>
      <w:r w:rsidRPr="004F177D">
        <w:rPr>
          <w:rFonts w:ascii="Georgia" w:hAnsi="Georgia" w:cstheme="majorBidi"/>
          <w:bCs/>
          <w:sz w:val="24"/>
          <w:szCs w:val="24"/>
        </w:rPr>
        <w:t xml:space="preserve">knowledge and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w:t>
      </w:r>
      <w:proofErr w:type="gramStart"/>
      <w:r w:rsidRPr="004F177D">
        <w:rPr>
          <w:rFonts w:ascii="Georgia" w:hAnsi="Georgia" w:cstheme="majorBidi"/>
          <w:bCs/>
          <w:sz w:val="24"/>
          <w:szCs w:val="24"/>
        </w:rPr>
        <w:t>open up</w:t>
      </w:r>
      <w:proofErr w:type="gramEnd"/>
      <w:r w:rsidRPr="004F177D">
        <w:rPr>
          <w:rFonts w:ascii="Georgia" w:hAnsi="Georgia" w:cstheme="majorBidi"/>
          <w:bCs/>
          <w:sz w:val="24"/>
          <w:szCs w:val="24"/>
        </w:rPr>
        <w:t xml:space="preserve"> and improve livelihood options and practices for farmers, </w:t>
      </w:r>
      <w:proofErr w:type="spellStart"/>
      <w:r w:rsidRPr="004F177D">
        <w:rPr>
          <w:rFonts w:ascii="Georgia" w:hAnsi="Georgia" w:cstheme="majorBidi"/>
          <w:bCs/>
          <w:sz w:val="24"/>
          <w:szCs w:val="24"/>
        </w:rPr>
        <w:t>agro</w:t>
      </w:r>
      <w:proofErr w:type="spellEnd"/>
      <w:r w:rsidRPr="004F177D">
        <w:rPr>
          <w:rFonts w:ascii="Georgia" w:hAnsi="Georgia" w:cstheme="majorBidi"/>
          <w:bCs/>
          <w:sz w:val="24"/>
          <w:szCs w:val="24"/>
        </w:rPr>
        <w:t xml:space="preserve">-pastoralists and pastoralists living in or migrating through Wadi El Ku. It will help these communities to better manage their soil, </w:t>
      </w:r>
      <w:proofErr w:type="gramStart"/>
      <w:r w:rsidRPr="004F177D">
        <w:rPr>
          <w:rFonts w:ascii="Georgia" w:hAnsi="Georgia" w:cstheme="majorBidi"/>
          <w:bCs/>
          <w:sz w:val="24"/>
          <w:szCs w:val="24"/>
        </w:rPr>
        <w:t>water</w:t>
      </w:r>
      <w:proofErr w:type="gramEnd"/>
      <w:r w:rsidRPr="004F177D">
        <w:rPr>
          <w:rFonts w:ascii="Georgia" w:hAnsi="Georgia" w:cstheme="majorBidi"/>
          <w:bCs/>
          <w:sz w:val="24"/>
          <w:szCs w:val="24"/>
        </w:rPr>
        <w:t xml:space="preserve">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w:t>
      </w:r>
      <w:r w:rsidRPr="004F177D">
        <w:rPr>
          <w:rFonts w:ascii="Georgia" w:hAnsi="Georgia" w:cstheme="majorBidi"/>
          <w:bCs/>
          <w:sz w:val="24"/>
          <w:szCs w:val="24"/>
        </w:rPr>
        <w:lastRenderedPageBreak/>
        <w:t>making, through focusing on generating the data and science needed to improve decision-making around water resources in the wadi. Finally, state government’s involvement will continue to be promoted, building on the capacity building programme implemented under Phase 1, to better support, scale up and replicate integrated and inclusive catchment management, at both the technical and policy levels. The project will</w:t>
      </w:r>
      <w:r w:rsidRPr="00550D6F">
        <w:rPr>
          <w:rFonts w:asciiTheme="majorBidi" w:hAnsiTheme="majorBidi" w:cstheme="majorBidi"/>
          <w:sz w:val="24"/>
          <w:szCs w:val="24"/>
          <w:lang w:val="en-US"/>
        </w:rPr>
        <w:t xml:space="preserve"> </w:t>
      </w:r>
      <w:r w:rsidRPr="004F177D">
        <w:rPr>
          <w:rFonts w:ascii="Georgia" w:hAnsi="Georgia" w:cstheme="majorBidi"/>
          <w:bCs/>
          <w:sz w:val="24"/>
          <w:szCs w:val="24"/>
        </w:rPr>
        <w:t>continue to pay attention to the documentation of successes and lessons learned during implementation, with a view to informing the development of a general model of catchment management that will have wider application in the region and the country.</w:t>
      </w:r>
    </w:p>
    <w:p w14:paraId="2C0F8984" w14:textId="77777777" w:rsidR="00550D6F" w:rsidRPr="004F177D" w:rsidRDefault="00550D6F" w:rsidP="00550D6F">
      <w:pPr>
        <w:jc w:val="both"/>
        <w:rPr>
          <w:rFonts w:ascii="Georgia" w:hAnsi="Georgia" w:cstheme="majorBidi"/>
          <w:bCs/>
          <w:sz w:val="24"/>
          <w:szCs w:val="24"/>
        </w:rPr>
      </w:pPr>
    </w:p>
    <w:p w14:paraId="6B1B5BB3" w14:textId="77777777"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 xml:space="preserve">The WEK-II objectives are: Improve natural resource use and management in Wadi El Ku. As well as communities apply improved techniques in natural resources management and agriculture. With an overall impact of establishing climate resilient livelihoods and reducing natural resource conflicts as well as displacement due to loss of livelihoods in North Darfur. </w:t>
      </w:r>
    </w:p>
    <w:p w14:paraId="1399DE90" w14:textId="77777777" w:rsidR="00550D6F" w:rsidRPr="00550D6F" w:rsidRDefault="00550D6F" w:rsidP="00550D6F">
      <w:pPr>
        <w:jc w:val="both"/>
        <w:rPr>
          <w:rFonts w:asciiTheme="majorBidi" w:hAnsiTheme="majorBidi" w:cstheme="majorBidi"/>
          <w:sz w:val="24"/>
          <w:szCs w:val="24"/>
          <w:lang w:val="en-US"/>
        </w:rPr>
      </w:pPr>
    </w:p>
    <w:p w14:paraId="10FBE998" w14:textId="5CD2586F" w:rsidR="00550D6F" w:rsidRPr="004F177D" w:rsidRDefault="00550D6F" w:rsidP="00550D6F">
      <w:pPr>
        <w:jc w:val="both"/>
        <w:rPr>
          <w:rFonts w:ascii="Georgia" w:hAnsi="Georgia" w:cstheme="majorBidi"/>
          <w:bCs/>
          <w:sz w:val="24"/>
          <w:szCs w:val="24"/>
        </w:rPr>
      </w:pPr>
      <w:r w:rsidRPr="004F177D">
        <w:rPr>
          <w:rFonts w:ascii="Georgia" w:hAnsi="Georgia" w:cstheme="majorBidi"/>
          <w:bCs/>
          <w:sz w:val="24"/>
          <w:szCs w:val="24"/>
        </w:rPr>
        <w:t>The system of catchment management will be underpinned by UNEP’s understanding and experience of integrated water resource management</w:t>
      </w:r>
      <w:r w:rsidR="00922784" w:rsidRPr="004F177D">
        <w:rPr>
          <w:rFonts w:ascii="Georgia" w:hAnsi="Georgia" w:cstheme="majorBidi"/>
          <w:bCs/>
          <w:sz w:val="24"/>
          <w:szCs w:val="24"/>
        </w:rPr>
        <w:t xml:space="preserve"> and Practical Action experience in the livelihood, food security and community organization and empowerment</w:t>
      </w:r>
      <w:r w:rsidRPr="004F177D">
        <w:rPr>
          <w:rFonts w:ascii="Georgia" w:hAnsi="Georgia" w:cstheme="majorBidi"/>
          <w:bCs/>
          <w:sz w:val="24"/>
          <w:szCs w:val="24"/>
        </w:rPr>
        <w: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2B3D374C" w14:textId="77777777" w:rsidR="00550D6F" w:rsidRPr="00550D6F" w:rsidRDefault="00550D6F" w:rsidP="00550D6F">
      <w:pPr>
        <w:jc w:val="both"/>
        <w:rPr>
          <w:rFonts w:asciiTheme="majorBidi" w:hAnsiTheme="majorBidi" w:cstheme="majorBidi"/>
          <w:sz w:val="24"/>
          <w:szCs w:val="24"/>
          <w:lang w:val="en-US"/>
        </w:rPr>
      </w:pPr>
    </w:p>
    <w:p w14:paraId="2C24CE41" w14:textId="4DC71FA9" w:rsidR="00550D6F" w:rsidRPr="004F177D" w:rsidRDefault="007F57FE" w:rsidP="004F177D">
      <w:pPr>
        <w:spacing w:line="280" w:lineRule="atLeast"/>
        <w:jc w:val="both"/>
        <w:rPr>
          <w:rFonts w:ascii="Georgia" w:hAnsi="Georgia" w:cstheme="majorBidi"/>
          <w:bCs/>
          <w:sz w:val="24"/>
          <w:szCs w:val="24"/>
        </w:rPr>
      </w:pPr>
      <w:r w:rsidRPr="004F177D">
        <w:rPr>
          <w:rFonts w:ascii="Georgia" w:hAnsi="Georgia" w:cstheme="majorBidi"/>
          <w:bCs/>
          <w:sz w:val="24"/>
          <w:szCs w:val="24"/>
        </w:rPr>
        <w:t xml:space="preserve">During the planning process through participatory approach, </w:t>
      </w:r>
      <w:proofErr w:type="spellStart"/>
      <w:r w:rsidR="00D906AF" w:rsidRPr="008A3C8F">
        <w:rPr>
          <w:rFonts w:ascii="Georgia" w:hAnsi="Georgia" w:cstheme="majorBidi"/>
          <w:b/>
          <w:sz w:val="24"/>
          <w:szCs w:val="24"/>
        </w:rPr>
        <w:t>Edelbaida</w:t>
      </w:r>
      <w:proofErr w:type="spellEnd"/>
      <w:r w:rsidR="005A29E8" w:rsidRPr="004F177D">
        <w:rPr>
          <w:rFonts w:ascii="Georgia" w:hAnsi="Georgia" w:cstheme="majorBidi"/>
          <w:bCs/>
          <w:sz w:val="24"/>
          <w:szCs w:val="24"/>
        </w:rPr>
        <w:t xml:space="preserve"> </w:t>
      </w:r>
      <w:r w:rsidRPr="004F177D">
        <w:rPr>
          <w:rFonts w:ascii="Georgia" w:hAnsi="Georgia" w:cstheme="majorBidi"/>
          <w:bCs/>
          <w:sz w:val="24"/>
          <w:szCs w:val="24"/>
        </w:rPr>
        <w:t xml:space="preserve">communities prioritized </w:t>
      </w:r>
      <w:r w:rsidR="00AC4761" w:rsidRPr="004F177D">
        <w:rPr>
          <w:rFonts w:ascii="Georgia" w:hAnsi="Georgia" w:cstheme="majorBidi"/>
          <w:bCs/>
          <w:sz w:val="24"/>
          <w:szCs w:val="24"/>
        </w:rPr>
        <w:t xml:space="preserve">construction of a diversion weir </w:t>
      </w:r>
      <w:r w:rsidRPr="004F177D">
        <w:rPr>
          <w:rFonts w:ascii="Georgia" w:hAnsi="Georgia" w:cstheme="majorBidi"/>
          <w:bCs/>
          <w:sz w:val="24"/>
          <w:szCs w:val="24"/>
        </w:rPr>
        <w:t xml:space="preserve">as </w:t>
      </w:r>
      <w:r w:rsidR="005A29E8" w:rsidRPr="004F177D">
        <w:rPr>
          <w:rFonts w:ascii="Georgia" w:hAnsi="Georgia" w:cstheme="majorBidi"/>
          <w:bCs/>
          <w:sz w:val="24"/>
          <w:szCs w:val="24"/>
        </w:rPr>
        <w:t xml:space="preserve">one of the </w:t>
      </w:r>
      <w:r w:rsidRPr="004F177D">
        <w:rPr>
          <w:rFonts w:ascii="Georgia" w:hAnsi="Georgia" w:cstheme="majorBidi"/>
          <w:bCs/>
          <w:sz w:val="24"/>
          <w:szCs w:val="24"/>
        </w:rPr>
        <w:t>community top issue</w:t>
      </w:r>
      <w:r w:rsidR="005A29E8" w:rsidRPr="004F177D">
        <w:rPr>
          <w:rFonts w:ascii="Georgia" w:hAnsi="Georgia" w:cstheme="majorBidi"/>
          <w:bCs/>
          <w:sz w:val="24"/>
          <w:szCs w:val="24"/>
        </w:rPr>
        <w:t>s</w:t>
      </w:r>
      <w:r w:rsidRPr="004F177D">
        <w:rPr>
          <w:rFonts w:ascii="Georgia" w:hAnsi="Georgia" w:cstheme="majorBidi"/>
          <w:bCs/>
          <w:sz w:val="24"/>
          <w:szCs w:val="24"/>
        </w:rPr>
        <w:t xml:space="preserve">. </w:t>
      </w:r>
      <w:r w:rsidR="005A29E8" w:rsidRPr="004F177D">
        <w:rPr>
          <w:rFonts w:ascii="Georgia" w:hAnsi="Georgia" w:cstheme="majorBidi"/>
          <w:bCs/>
          <w:sz w:val="24"/>
          <w:szCs w:val="24"/>
        </w:rPr>
        <w:t xml:space="preserve">The </w:t>
      </w:r>
      <w:r w:rsidR="00AC4761" w:rsidRPr="004F177D">
        <w:rPr>
          <w:rFonts w:ascii="Georgia" w:hAnsi="Georgia" w:cstheme="majorBidi"/>
          <w:bCs/>
          <w:sz w:val="24"/>
          <w:szCs w:val="24"/>
        </w:rPr>
        <w:t>weir</w:t>
      </w:r>
      <w:r w:rsidR="005A29E8" w:rsidRPr="004F177D">
        <w:rPr>
          <w:rFonts w:ascii="Georgia" w:hAnsi="Georgia" w:cstheme="majorBidi"/>
          <w:bCs/>
          <w:sz w:val="24"/>
          <w:szCs w:val="24"/>
        </w:rPr>
        <w:t xml:space="preserve"> is used for </w:t>
      </w:r>
      <w:r w:rsidR="00AC4761" w:rsidRPr="004F177D">
        <w:rPr>
          <w:rFonts w:ascii="Georgia" w:hAnsi="Georgia" w:cstheme="majorBidi"/>
          <w:bCs/>
          <w:sz w:val="24"/>
          <w:szCs w:val="24"/>
        </w:rPr>
        <w:t>providing agriculture water</w:t>
      </w:r>
      <w:r w:rsidRPr="004F177D">
        <w:rPr>
          <w:rFonts w:ascii="Georgia" w:hAnsi="Georgia" w:cstheme="majorBidi"/>
          <w:bCs/>
          <w:sz w:val="24"/>
          <w:szCs w:val="24"/>
        </w:rPr>
        <w:t xml:space="preserve">. </w:t>
      </w:r>
      <w:r w:rsidR="005A29E8" w:rsidRPr="004F177D">
        <w:rPr>
          <w:rFonts w:ascii="Georgia" w:hAnsi="Georgia" w:cstheme="majorBidi"/>
          <w:bCs/>
          <w:sz w:val="24"/>
          <w:szCs w:val="24"/>
        </w:rPr>
        <w:t>This</w:t>
      </w:r>
      <w:r w:rsidRPr="004F177D">
        <w:rPr>
          <w:rFonts w:ascii="Georgia" w:hAnsi="Georgia" w:cstheme="majorBidi"/>
          <w:bCs/>
          <w:sz w:val="24"/>
          <w:szCs w:val="24"/>
        </w:rPr>
        <w:t xml:space="preserve"> </w:t>
      </w:r>
      <w:proofErr w:type="spellStart"/>
      <w:r w:rsidRPr="004F177D">
        <w:rPr>
          <w:rFonts w:ascii="Georgia" w:hAnsi="Georgia" w:cstheme="majorBidi"/>
          <w:bCs/>
          <w:sz w:val="24"/>
          <w:szCs w:val="24"/>
        </w:rPr>
        <w:t>ToR</w:t>
      </w:r>
      <w:proofErr w:type="spellEnd"/>
      <w:r w:rsidRPr="004F177D">
        <w:rPr>
          <w:rFonts w:ascii="Georgia" w:hAnsi="Georgia" w:cstheme="majorBidi"/>
          <w:bCs/>
          <w:sz w:val="24"/>
          <w:szCs w:val="24"/>
        </w:rPr>
        <w:t xml:space="preserve"> aims at conducting </w:t>
      </w:r>
      <w:r w:rsidR="005A29E8" w:rsidRPr="004F177D">
        <w:rPr>
          <w:rFonts w:ascii="Georgia" w:hAnsi="Georgia" w:cstheme="majorBidi"/>
          <w:bCs/>
          <w:sz w:val="24"/>
          <w:szCs w:val="24"/>
        </w:rPr>
        <w:t xml:space="preserve">the </w:t>
      </w:r>
      <w:r w:rsidR="00AC4761" w:rsidRPr="004F177D">
        <w:rPr>
          <w:rFonts w:ascii="Georgia" w:hAnsi="Georgia" w:cstheme="majorBidi"/>
          <w:bCs/>
          <w:sz w:val="24"/>
          <w:szCs w:val="24"/>
        </w:rPr>
        <w:t>construction of the weir</w:t>
      </w:r>
      <w:r w:rsidR="005A29E8" w:rsidRPr="004F177D">
        <w:rPr>
          <w:rFonts w:ascii="Georgia" w:hAnsi="Georgia" w:cstheme="majorBidi"/>
          <w:bCs/>
          <w:sz w:val="24"/>
          <w:szCs w:val="24"/>
        </w:rPr>
        <w:t xml:space="preserve"> activities</w:t>
      </w:r>
      <w:r w:rsidRPr="004F177D">
        <w:rPr>
          <w:rFonts w:ascii="Georgia" w:hAnsi="Georgia" w:cstheme="majorBidi"/>
          <w:bCs/>
          <w:sz w:val="24"/>
          <w:szCs w:val="24"/>
        </w:rPr>
        <w:t>.</w:t>
      </w:r>
    </w:p>
    <w:p w14:paraId="32D0A2D9" w14:textId="77777777" w:rsidR="007F57FE" w:rsidRPr="00550D6F" w:rsidRDefault="007F57FE" w:rsidP="00550D6F">
      <w:pPr>
        <w:jc w:val="both"/>
        <w:rPr>
          <w:rFonts w:asciiTheme="majorBidi" w:hAnsiTheme="majorBidi" w:cstheme="majorBidi"/>
          <w:sz w:val="24"/>
          <w:szCs w:val="24"/>
          <w:lang w:val="en-US"/>
        </w:rPr>
      </w:pPr>
    </w:p>
    <w:p w14:paraId="1B09587A" w14:textId="77777777" w:rsidR="00550D6F" w:rsidRPr="00550D6F" w:rsidRDefault="00550D6F" w:rsidP="00550D6F">
      <w:pPr>
        <w:pStyle w:val="ListParagraph"/>
        <w:numPr>
          <w:ilvl w:val="0"/>
          <w:numId w:val="2"/>
        </w:numPr>
        <w:tabs>
          <w:tab w:val="left" w:pos="360"/>
        </w:tabs>
        <w:spacing w:after="200"/>
        <w:ind w:left="450" w:hanging="540"/>
        <w:rPr>
          <w:rFonts w:asciiTheme="majorBidi" w:hAnsiTheme="majorBidi" w:cstheme="majorBidi"/>
          <w:b/>
        </w:rPr>
      </w:pPr>
      <w:r w:rsidRPr="00550D6F">
        <w:rPr>
          <w:rFonts w:asciiTheme="majorBidi" w:hAnsiTheme="majorBidi" w:cstheme="majorBidi"/>
          <w:b/>
        </w:rPr>
        <w:t>Objectives</w:t>
      </w:r>
    </w:p>
    <w:p w14:paraId="2A65047C" w14:textId="45418193" w:rsidR="00553C71" w:rsidRPr="00607E53" w:rsidRDefault="00C71560" w:rsidP="00607E53">
      <w:pPr>
        <w:spacing w:line="280" w:lineRule="atLeast"/>
        <w:jc w:val="both"/>
        <w:rPr>
          <w:rFonts w:ascii="Georgia" w:hAnsi="Georgia" w:cstheme="majorBidi"/>
          <w:bCs/>
          <w:sz w:val="22"/>
          <w:szCs w:val="22"/>
        </w:rPr>
      </w:pPr>
      <w:r w:rsidRPr="00607E53">
        <w:rPr>
          <w:rFonts w:ascii="Georgia" w:hAnsi="Georgia" w:cstheme="majorBidi"/>
          <w:bCs/>
          <w:sz w:val="22"/>
          <w:szCs w:val="22"/>
        </w:rPr>
        <w:t xml:space="preserve">The services to be rendered under this </w:t>
      </w:r>
      <w:proofErr w:type="spellStart"/>
      <w:r w:rsidRPr="00607E53">
        <w:rPr>
          <w:rFonts w:ascii="Georgia" w:hAnsi="Georgia" w:cstheme="majorBidi"/>
          <w:bCs/>
          <w:sz w:val="22"/>
          <w:szCs w:val="22"/>
        </w:rPr>
        <w:t>ToR</w:t>
      </w:r>
      <w:proofErr w:type="spellEnd"/>
      <w:r w:rsidRPr="00607E53">
        <w:rPr>
          <w:rFonts w:ascii="Georgia" w:hAnsi="Georgia" w:cstheme="majorBidi"/>
          <w:bCs/>
          <w:sz w:val="22"/>
          <w:szCs w:val="22"/>
        </w:rPr>
        <w:t xml:space="preserve"> </w:t>
      </w:r>
      <w:r w:rsidR="00607E53">
        <w:rPr>
          <w:rFonts w:ascii="Georgia" w:hAnsi="Georgia" w:cstheme="majorBidi"/>
          <w:bCs/>
          <w:sz w:val="22"/>
          <w:szCs w:val="22"/>
        </w:rPr>
        <w:t>is</w:t>
      </w:r>
      <w:r w:rsidR="00607E53" w:rsidRPr="00607E53">
        <w:rPr>
          <w:rFonts w:ascii="Georgia" w:hAnsi="Georgia" w:cstheme="majorBidi"/>
          <w:bCs/>
          <w:sz w:val="22"/>
          <w:szCs w:val="22"/>
        </w:rPr>
        <w:t xml:space="preserve"> providing</w:t>
      </w:r>
      <w:r w:rsidRPr="00607E53">
        <w:rPr>
          <w:rFonts w:ascii="Georgia" w:hAnsi="Georgia" w:cstheme="majorBidi"/>
          <w:bCs/>
          <w:sz w:val="22"/>
          <w:szCs w:val="22"/>
        </w:rPr>
        <w:t xml:space="preserve"> comprehensive </w:t>
      </w:r>
      <w:r w:rsidR="00607E53" w:rsidRPr="00607E53">
        <w:rPr>
          <w:rFonts w:ascii="Georgia" w:hAnsi="Georgia" w:cstheme="majorBidi"/>
          <w:bCs/>
          <w:sz w:val="22"/>
          <w:szCs w:val="22"/>
        </w:rPr>
        <w:t xml:space="preserve">and technical </w:t>
      </w:r>
      <w:r w:rsidR="00607E53">
        <w:rPr>
          <w:rFonts w:ascii="Georgia" w:hAnsi="Georgia" w:cstheme="majorBidi"/>
          <w:bCs/>
          <w:sz w:val="22"/>
          <w:szCs w:val="22"/>
        </w:rPr>
        <w:t>civic</w:t>
      </w:r>
      <w:r w:rsidR="00607E53" w:rsidRPr="00607E53">
        <w:rPr>
          <w:rFonts w:ascii="Georgia" w:hAnsi="Georgia" w:cstheme="majorBidi"/>
          <w:bCs/>
          <w:sz w:val="22"/>
          <w:szCs w:val="22"/>
        </w:rPr>
        <w:t xml:space="preserve"> </w:t>
      </w:r>
      <w:r w:rsidR="005A29E8" w:rsidRPr="00607E53">
        <w:rPr>
          <w:rFonts w:ascii="Georgia" w:hAnsi="Georgia" w:cstheme="majorBidi"/>
          <w:bCs/>
          <w:sz w:val="22"/>
          <w:szCs w:val="22"/>
        </w:rPr>
        <w:t xml:space="preserve">activities </w:t>
      </w:r>
      <w:r w:rsidRPr="00607E53">
        <w:rPr>
          <w:rFonts w:ascii="Georgia" w:hAnsi="Georgia" w:cstheme="majorBidi"/>
          <w:bCs/>
          <w:sz w:val="22"/>
          <w:szCs w:val="22"/>
        </w:rPr>
        <w:t>necessary fo</w:t>
      </w:r>
      <w:r w:rsidR="00D96038" w:rsidRPr="00607E53">
        <w:rPr>
          <w:rFonts w:ascii="Georgia" w:hAnsi="Georgia" w:cstheme="majorBidi"/>
          <w:bCs/>
          <w:sz w:val="22"/>
          <w:szCs w:val="22"/>
        </w:rPr>
        <w:t>r</w:t>
      </w:r>
      <w:r w:rsidRPr="00607E53">
        <w:rPr>
          <w:rFonts w:ascii="Georgia" w:hAnsi="Georgia" w:cstheme="majorBidi"/>
          <w:bCs/>
          <w:sz w:val="22"/>
          <w:szCs w:val="22"/>
        </w:rPr>
        <w:t xml:space="preserve"> </w:t>
      </w:r>
      <w:r w:rsidR="00AC4761" w:rsidRPr="00607E53">
        <w:rPr>
          <w:rFonts w:ascii="Georgia" w:hAnsi="Georgia" w:cstheme="majorBidi"/>
          <w:bCs/>
          <w:sz w:val="22"/>
          <w:szCs w:val="22"/>
        </w:rPr>
        <w:t xml:space="preserve">constructing a weir </w:t>
      </w:r>
      <w:r w:rsidR="00961D34" w:rsidRPr="00607E53">
        <w:rPr>
          <w:rFonts w:ascii="Georgia" w:hAnsi="Georgia"/>
          <w:sz w:val="22"/>
          <w:szCs w:val="22"/>
        </w:rPr>
        <w:t>for water spreading to be used mainly for agriculture</w:t>
      </w:r>
      <w:r w:rsidR="00607E53">
        <w:rPr>
          <w:rFonts w:ascii="Georgia" w:hAnsi="Georgia"/>
          <w:sz w:val="22"/>
          <w:szCs w:val="22"/>
        </w:rPr>
        <w:t xml:space="preserve"> and flood irrigation</w:t>
      </w:r>
    </w:p>
    <w:p w14:paraId="0D7F6C5A" w14:textId="5889EFB6" w:rsidR="006D6CD7" w:rsidRPr="006D6CD7" w:rsidRDefault="006D6CD7" w:rsidP="006D6CD7">
      <w:pPr>
        <w:autoSpaceDE w:val="0"/>
        <w:autoSpaceDN w:val="0"/>
        <w:adjustRightInd w:val="0"/>
        <w:rPr>
          <w:rFonts w:eastAsiaTheme="minorHAnsi"/>
          <w:color w:val="000000"/>
          <w:sz w:val="28"/>
          <w:szCs w:val="28"/>
          <w:lang w:val="en-GB"/>
        </w:rPr>
      </w:pPr>
    </w:p>
    <w:p w14:paraId="74BAEC98" w14:textId="3EBE0DC8" w:rsidR="006D6CD7" w:rsidRPr="00553C71" w:rsidRDefault="006D6CD7" w:rsidP="006D6CD7">
      <w:pPr>
        <w:pStyle w:val="ListParagraph"/>
        <w:numPr>
          <w:ilvl w:val="0"/>
          <w:numId w:val="2"/>
        </w:numPr>
        <w:tabs>
          <w:tab w:val="left" w:pos="360"/>
        </w:tabs>
        <w:spacing w:after="200"/>
        <w:ind w:left="450" w:hanging="540"/>
        <w:rPr>
          <w:b/>
          <w:bCs/>
        </w:rPr>
      </w:pPr>
      <w:r w:rsidRPr="00553C71">
        <w:rPr>
          <w:rFonts w:eastAsiaTheme="minorHAnsi"/>
          <w:b/>
          <w:bCs/>
          <w:color w:val="000000"/>
          <w:sz w:val="28"/>
          <w:szCs w:val="28"/>
          <w:lang w:val="en-GB"/>
        </w:rPr>
        <w:t>Scope of Service</w:t>
      </w:r>
    </w:p>
    <w:p w14:paraId="4636B221" w14:textId="696FE10A" w:rsidR="00607E53" w:rsidRPr="00607E53" w:rsidRDefault="006D6CD7" w:rsidP="00607E53">
      <w:pPr>
        <w:spacing w:line="360" w:lineRule="auto"/>
        <w:jc w:val="both"/>
        <w:rPr>
          <w:rFonts w:ascii="Georgia" w:hAnsi="Georgia"/>
          <w:sz w:val="22"/>
          <w:szCs w:val="22"/>
        </w:rPr>
      </w:pPr>
      <w:r w:rsidRPr="00607E53">
        <w:rPr>
          <w:rFonts w:ascii="Georgia" w:hAnsi="Georgia" w:cstheme="majorBidi"/>
          <w:bCs/>
          <w:sz w:val="22"/>
          <w:szCs w:val="22"/>
        </w:rPr>
        <w:t xml:space="preserve">The scope of work under this </w:t>
      </w:r>
      <w:proofErr w:type="spellStart"/>
      <w:r w:rsidRPr="00607E53">
        <w:rPr>
          <w:rFonts w:ascii="Georgia" w:hAnsi="Georgia" w:cstheme="majorBidi"/>
          <w:bCs/>
          <w:sz w:val="22"/>
          <w:szCs w:val="22"/>
        </w:rPr>
        <w:t>ToR</w:t>
      </w:r>
      <w:proofErr w:type="spellEnd"/>
      <w:r w:rsidRPr="00607E53">
        <w:rPr>
          <w:rFonts w:ascii="Georgia" w:hAnsi="Georgia" w:cstheme="majorBidi"/>
          <w:bCs/>
          <w:sz w:val="22"/>
          <w:szCs w:val="22"/>
        </w:rPr>
        <w:t xml:space="preserve"> consists of </w:t>
      </w:r>
      <w:r w:rsidR="00D96038" w:rsidRPr="00607E53">
        <w:rPr>
          <w:rFonts w:ascii="Georgia" w:hAnsi="Georgia" w:cstheme="majorBidi"/>
          <w:bCs/>
          <w:sz w:val="22"/>
          <w:szCs w:val="22"/>
        </w:rPr>
        <w:t xml:space="preserve">comprehensive </w:t>
      </w:r>
      <w:r w:rsidR="00553C71" w:rsidRPr="00607E53">
        <w:rPr>
          <w:rFonts w:ascii="Georgia" w:hAnsi="Georgia" w:cstheme="majorBidi"/>
          <w:bCs/>
          <w:sz w:val="22"/>
          <w:szCs w:val="22"/>
        </w:rPr>
        <w:t>work</w:t>
      </w:r>
      <w:r w:rsidR="00D96038" w:rsidRPr="00607E53">
        <w:rPr>
          <w:rFonts w:ascii="Georgia" w:hAnsi="Georgia" w:cstheme="majorBidi"/>
          <w:bCs/>
          <w:sz w:val="22"/>
          <w:szCs w:val="22"/>
        </w:rPr>
        <w:t xml:space="preserve"> necessary </w:t>
      </w:r>
      <w:r w:rsidR="00607E53" w:rsidRPr="00607E53">
        <w:rPr>
          <w:rFonts w:ascii="Georgia" w:hAnsi="Georgia" w:cstheme="majorBidi"/>
          <w:bCs/>
          <w:sz w:val="22"/>
          <w:szCs w:val="22"/>
        </w:rPr>
        <w:t xml:space="preserve">for </w:t>
      </w:r>
      <w:r w:rsidR="00AC4761" w:rsidRPr="00607E53">
        <w:rPr>
          <w:rFonts w:ascii="Georgia" w:hAnsi="Georgia" w:cstheme="majorBidi"/>
          <w:bCs/>
          <w:sz w:val="22"/>
          <w:szCs w:val="22"/>
        </w:rPr>
        <w:t xml:space="preserve">construction of a complete weir according to the attached drawings, </w:t>
      </w:r>
      <w:proofErr w:type="gramStart"/>
      <w:r w:rsidR="00AC4761" w:rsidRPr="00607E53">
        <w:rPr>
          <w:rFonts w:ascii="Georgia" w:hAnsi="Georgia" w:cstheme="majorBidi"/>
          <w:bCs/>
          <w:sz w:val="22"/>
          <w:szCs w:val="22"/>
        </w:rPr>
        <w:t>specifications</w:t>
      </w:r>
      <w:proofErr w:type="gramEnd"/>
      <w:r w:rsidR="00AC4761" w:rsidRPr="00607E53">
        <w:rPr>
          <w:rFonts w:ascii="Georgia" w:hAnsi="Georgia" w:cstheme="majorBidi"/>
          <w:bCs/>
          <w:sz w:val="22"/>
          <w:szCs w:val="22"/>
        </w:rPr>
        <w:t xml:space="preserve"> and bill of quantities</w:t>
      </w:r>
      <w:r w:rsidR="007A3368" w:rsidRPr="00607E53">
        <w:rPr>
          <w:rFonts w:ascii="Georgia" w:hAnsi="Georgia" w:cstheme="majorBidi"/>
          <w:bCs/>
          <w:sz w:val="22"/>
          <w:szCs w:val="22"/>
        </w:rPr>
        <w:t>.</w:t>
      </w:r>
      <w:r w:rsidR="00607E53" w:rsidRPr="00607E53">
        <w:rPr>
          <w:rFonts w:ascii="Georgia" w:hAnsi="Georgia" w:cstheme="majorBidi"/>
          <w:bCs/>
          <w:sz w:val="22"/>
          <w:szCs w:val="22"/>
        </w:rPr>
        <w:t xml:space="preserve"> </w:t>
      </w:r>
      <w:r w:rsidR="00607E53" w:rsidRPr="00607E53">
        <w:rPr>
          <w:rFonts w:ascii="Georgia" w:hAnsi="Georgia"/>
          <w:sz w:val="22"/>
          <w:szCs w:val="22"/>
        </w:rPr>
        <w:t>The weir height is 1.5 meters while the weir crest is 1.68 Km. The weir will</w:t>
      </w:r>
      <w:r w:rsidR="00607E53">
        <w:rPr>
          <w:rFonts w:ascii="Georgia" w:hAnsi="Georgia"/>
          <w:sz w:val="22"/>
          <w:szCs w:val="22"/>
        </w:rPr>
        <w:t xml:space="preserve"> have</w:t>
      </w:r>
      <w:r w:rsidR="00607E53" w:rsidRPr="00607E53">
        <w:rPr>
          <w:rFonts w:ascii="Georgia" w:hAnsi="Georgia"/>
          <w:sz w:val="22"/>
          <w:szCs w:val="22"/>
        </w:rPr>
        <w:t xml:space="preserve"> two 40 meters masonry spillway. The maximum bottom width of the </w:t>
      </w:r>
      <w:proofErr w:type="gramStart"/>
      <w:r w:rsidR="00607E53" w:rsidRPr="00607E53">
        <w:rPr>
          <w:rFonts w:ascii="Georgia" w:hAnsi="Georgia"/>
          <w:sz w:val="22"/>
          <w:szCs w:val="22"/>
        </w:rPr>
        <w:t>weirs</w:t>
      </w:r>
      <w:proofErr w:type="gramEnd"/>
      <w:r w:rsidR="00607E53" w:rsidRPr="00607E53">
        <w:rPr>
          <w:rFonts w:ascii="Georgia" w:hAnsi="Georgia"/>
          <w:sz w:val="22"/>
          <w:szCs w:val="22"/>
        </w:rPr>
        <w:t xml:space="preserve"> embankments 11.5 meter. The area to be flooded by </w:t>
      </w:r>
      <w:proofErr w:type="spellStart"/>
      <w:r w:rsidR="00607E53" w:rsidRPr="00607E53">
        <w:rPr>
          <w:rFonts w:ascii="Georgia" w:hAnsi="Georgia"/>
          <w:sz w:val="22"/>
          <w:szCs w:val="22"/>
        </w:rPr>
        <w:t>Edelbeida</w:t>
      </w:r>
      <w:proofErr w:type="spellEnd"/>
      <w:r w:rsidR="00607E53" w:rsidRPr="00607E53">
        <w:rPr>
          <w:rFonts w:ascii="Georgia" w:hAnsi="Georgia"/>
          <w:sz w:val="22"/>
          <w:szCs w:val="22"/>
        </w:rPr>
        <w:t xml:space="preserve"> is about 1725 </w:t>
      </w:r>
      <w:proofErr w:type="spellStart"/>
      <w:r w:rsidR="00607E53" w:rsidRPr="00607E53">
        <w:rPr>
          <w:rFonts w:ascii="Georgia" w:hAnsi="Georgia"/>
          <w:sz w:val="22"/>
          <w:szCs w:val="22"/>
        </w:rPr>
        <w:t>Fedden</w:t>
      </w:r>
      <w:proofErr w:type="spellEnd"/>
      <w:r w:rsidR="00607E53" w:rsidRPr="00607E53">
        <w:rPr>
          <w:rFonts w:ascii="Georgia" w:hAnsi="Georgia"/>
          <w:sz w:val="22"/>
          <w:szCs w:val="22"/>
        </w:rPr>
        <w:t xml:space="preserve"> (724.5 hectares) while the reservoir area is 881,422. m</w:t>
      </w:r>
      <w:r w:rsidR="00607E53" w:rsidRPr="00607E53">
        <w:rPr>
          <w:rFonts w:ascii="Georgia" w:hAnsi="Georgia"/>
          <w:sz w:val="22"/>
          <w:szCs w:val="22"/>
          <w:vertAlign w:val="superscript"/>
        </w:rPr>
        <w:t>2</w:t>
      </w:r>
      <w:r w:rsidR="00607E53" w:rsidRPr="00607E53">
        <w:rPr>
          <w:rFonts w:ascii="Georgia" w:hAnsi="Georgia"/>
          <w:sz w:val="22"/>
          <w:szCs w:val="22"/>
        </w:rPr>
        <w:t xml:space="preserve"> with a water volume of 2,045,746 cubic meters.  </w:t>
      </w:r>
    </w:p>
    <w:p w14:paraId="14C56FAD" w14:textId="243F02A4" w:rsidR="006D6CD7" w:rsidRPr="004F177D" w:rsidRDefault="006D6CD7" w:rsidP="004F177D">
      <w:pPr>
        <w:spacing w:line="280" w:lineRule="atLeast"/>
        <w:jc w:val="both"/>
        <w:rPr>
          <w:rFonts w:ascii="Georgia" w:hAnsi="Georgia" w:cstheme="majorBidi"/>
          <w:bCs/>
          <w:sz w:val="24"/>
          <w:szCs w:val="24"/>
        </w:rPr>
      </w:pPr>
    </w:p>
    <w:p w14:paraId="5306A291" w14:textId="4360DA56" w:rsidR="00B3527B" w:rsidRPr="00B3527B" w:rsidRDefault="00B3527B" w:rsidP="00553C71">
      <w:pPr>
        <w:pStyle w:val="ListParagraph"/>
        <w:numPr>
          <w:ilvl w:val="0"/>
          <w:numId w:val="7"/>
        </w:numPr>
        <w:tabs>
          <w:tab w:val="left" w:pos="360"/>
        </w:tabs>
        <w:spacing w:after="200"/>
        <w:ind w:left="270"/>
        <w:rPr>
          <w:b/>
          <w:bCs/>
          <w:lang w:val="en-AU"/>
        </w:rPr>
      </w:pPr>
      <w:r w:rsidRPr="00B3527B">
        <w:rPr>
          <w:b/>
          <w:bCs/>
          <w:lang w:val="en-AU"/>
        </w:rPr>
        <w:t xml:space="preserve">Deliverables </w:t>
      </w:r>
    </w:p>
    <w:p w14:paraId="4ED05C8B" w14:textId="09343B69" w:rsidR="00551A6A" w:rsidRPr="004F177D" w:rsidRDefault="00AC4761" w:rsidP="00551A6A">
      <w:pPr>
        <w:spacing w:line="280" w:lineRule="atLeast"/>
        <w:jc w:val="both"/>
        <w:rPr>
          <w:rFonts w:ascii="Georgia" w:hAnsi="Georgia" w:cstheme="majorBidi"/>
          <w:bCs/>
          <w:sz w:val="24"/>
          <w:szCs w:val="24"/>
        </w:rPr>
      </w:pPr>
      <w:r w:rsidRPr="004F177D">
        <w:rPr>
          <w:rFonts w:ascii="Georgia" w:hAnsi="Georgia" w:cstheme="majorBidi"/>
          <w:bCs/>
          <w:sz w:val="24"/>
          <w:szCs w:val="24"/>
        </w:rPr>
        <w:t xml:space="preserve">The service provider must provide </w:t>
      </w:r>
      <w:r w:rsidR="00F355D4" w:rsidRPr="004F177D">
        <w:rPr>
          <w:rFonts w:ascii="Georgia" w:hAnsi="Georgia" w:cstheme="majorBidi"/>
          <w:bCs/>
          <w:sz w:val="24"/>
          <w:szCs w:val="24"/>
        </w:rPr>
        <w:t xml:space="preserve">the necessary services deemed under this </w:t>
      </w:r>
      <w:proofErr w:type="spellStart"/>
      <w:r w:rsidR="00F355D4" w:rsidRPr="004F177D">
        <w:rPr>
          <w:rFonts w:ascii="Georgia" w:hAnsi="Georgia" w:cstheme="majorBidi"/>
          <w:bCs/>
          <w:sz w:val="24"/>
          <w:szCs w:val="24"/>
        </w:rPr>
        <w:t>ToR</w:t>
      </w:r>
      <w:proofErr w:type="spellEnd"/>
      <w:r w:rsidR="00F355D4" w:rsidRPr="004F177D">
        <w:rPr>
          <w:rFonts w:ascii="Georgia" w:hAnsi="Georgia" w:cstheme="majorBidi"/>
          <w:bCs/>
          <w:sz w:val="24"/>
          <w:szCs w:val="24"/>
        </w:rPr>
        <w:t xml:space="preserve"> a</w:t>
      </w:r>
      <w:r w:rsidR="00551A6A" w:rsidRPr="004F177D">
        <w:rPr>
          <w:rFonts w:ascii="Georgia" w:hAnsi="Georgia" w:cstheme="majorBidi"/>
          <w:bCs/>
          <w:sz w:val="24"/>
          <w:szCs w:val="24"/>
        </w:rPr>
        <w:t>ll to the satisfaction of the</w:t>
      </w:r>
      <w:r w:rsidR="00F355D4" w:rsidRPr="004F177D">
        <w:rPr>
          <w:rFonts w:ascii="Georgia" w:hAnsi="Georgia" w:cstheme="majorBidi"/>
          <w:bCs/>
          <w:sz w:val="24"/>
          <w:szCs w:val="24"/>
        </w:rPr>
        <w:t xml:space="preserve"> site</w:t>
      </w:r>
      <w:r w:rsidR="00551A6A" w:rsidRPr="004F177D">
        <w:rPr>
          <w:rFonts w:ascii="Georgia" w:hAnsi="Georgia" w:cstheme="majorBidi"/>
          <w:bCs/>
          <w:sz w:val="24"/>
          <w:szCs w:val="24"/>
        </w:rPr>
        <w:t xml:space="preserve"> engineer.</w:t>
      </w:r>
    </w:p>
    <w:p w14:paraId="4E74D503" w14:textId="77777777" w:rsidR="00551A6A" w:rsidRDefault="00551A6A" w:rsidP="00551A6A">
      <w:pPr>
        <w:spacing w:line="280" w:lineRule="atLeast"/>
        <w:jc w:val="both"/>
        <w:rPr>
          <w:rFonts w:asciiTheme="majorBidi" w:hAnsiTheme="majorBidi" w:cstheme="majorBidi"/>
          <w:b/>
          <w:sz w:val="24"/>
          <w:szCs w:val="24"/>
          <w:lang w:val="en-US"/>
        </w:rPr>
        <w:sectPr w:rsidR="00551A6A" w:rsidSect="00321758">
          <w:footerReference w:type="even" r:id="rId8"/>
          <w:footerReference w:type="default" r:id="rId9"/>
          <w:pgSz w:w="11906" w:h="16838" w:code="9"/>
          <w:pgMar w:top="1440" w:right="1440" w:bottom="1440" w:left="1440" w:header="708" w:footer="708" w:gutter="0"/>
          <w:cols w:space="708"/>
          <w:docGrid w:linePitch="360"/>
        </w:sectPr>
      </w:pPr>
    </w:p>
    <w:p w14:paraId="7890BDCE" w14:textId="4EC22D0E" w:rsidR="00D5779C" w:rsidRDefault="00D5779C" w:rsidP="00CC3C21">
      <w:pPr>
        <w:spacing w:line="280" w:lineRule="atLeast"/>
        <w:ind w:left="-567"/>
        <w:jc w:val="both"/>
        <w:rPr>
          <w:rFonts w:asciiTheme="majorBidi" w:hAnsiTheme="majorBidi" w:cstheme="majorBidi"/>
          <w:b/>
          <w:sz w:val="24"/>
          <w:szCs w:val="24"/>
          <w:lang w:val="en-US"/>
        </w:rPr>
      </w:pPr>
      <w:r w:rsidRPr="007C15B0">
        <w:rPr>
          <w:rFonts w:asciiTheme="majorBidi" w:hAnsiTheme="majorBidi" w:cstheme="majorBidi"/>
          <w:b/>
          <w:sz w:val="24"/>
          <w:szCs w:val="24"/>
          <w:highlight w:val="yellow"/>
          <w:lang w:val="en-US"/>
        </w:rPr>
        <w:lastRenderedPageBreak/>
        <w:t xml:space="preserve">ANNEX </w:t>
      </w:r>
      <w:r w:rsidR="004975F5" w:rsidRPr="007C15B0">
        <w:rPr>
          <w:rFonts w:asciiTheme="majorBidi" w:hAnsiTheme="majorBidi" w:cstheme="majorBidi"/>
          <w:b/>
          <w:sz w:val="24"/>
          <w:szCs w:val="24"/>
          <w:highlight w:val="yellow"/>
          <w:lang w:val="en-US"/>
        </w:rPr>
        <w:t>1</w:t>
      </w:r>
      <w:r w:rsidR="00C15E8A" w:rsidRPr="007C15B0">
        <w:rPr>
          <w:rFonts w:asciiTheme="majorBidi" w:hAnsiTheme="majorBidi" w:cstheme="majorBidi"/>
          <w:b/>
          <w:sz w:val="24"/>
          <w:szCs w:val="24"/>
          <w:highlight w:val="yellow"/>
          <w:lang w:val="en-US"/>
        </w:rPr>
        <w:t xml:space="preserve">: </w:t>
      </w:r>
      <w:r w:rsidRPr="007C15B0">
        <w:rPr>
          <w:rFonts w:ascii="Georgia" w:eastAsia="Calibri" w:hAnsi="Georgia"/>
          <w:sz w:val="24"/>
          <w:szCs w:val="24"/>
          <w:highlight w:val="yellow"/>
        </w:rPr>
        <w:t>Schedule</w:t>
      </w:r>
      <w:r w:rsidRPr="00012ECD">
        <w:rPr>
          <w:rFonts w:ascii="Georgia" w:eastAsia="Calibri" w:hAnsi="Georgia"/>
          <w:sz w:val="24"/>
          <w:szCs w:val="24"/>
        </w:rPr>
        <w:t xml:space="preserve"> of Requirements</w:t>
      </w:r>
      <w:r w:rsidR="00CC3C21">
        <w:rPr>
          <w:rFonts w:ascii="Georgia" w:eastAsia="Calibri" w:hAnsi="Georgia"/>
          <w:sz w:val="24"/>
          <w:szCs w:val="24"/>
        </w:rPr>
        <w:t>:</w:t>
      </w:r>
    </w:p>
    <w:p w14:paraId="76034B0A" w14:textId="77777777" w:rsidR="00185F4A" w:rsidRPr="00012ECD" w:rsidRDefault="00185F4A" w:rsidP="00185F4A">
      <w:pPr>
        <w:spacing w:line="360" w:lineRule="auto"/>
        <w:ind w:left="720"/>
        <w:rPr>
          <w:rFonts w:ascii="Georgia" w:eastAsia="Calibri" w:hAnsi="Georgia"/>
          <w:color w:val="FF0000"/>
        </w:rPr>
      </w:pPr>
    </w:p>
    <w:p w14:paraId="55B0E9F2" w14:textId="4837EFD9" w:rsidR="00AD4EC5" w:rsidRPr="003C368E" w:rsidRDefault="00C45AC4" w:rsidP="00CC3C21">
      <w:pPr>
        <w:ind w:left="-567"/>
        <w:jc w:val="both"/>
        <w:rPr>
          <w:rFonts w:ascii="Georgia" w:hAnsi="Georgia"/>
          <w:sz w:val="2"/>
          <w:szCs w:val="2"/>
          <w:u w:val="single"/>
        </w:rPr>
      </w:pPr>
      <w:r w:rsidRPr="00C45AC4">
        <w:rPr>
          <w:rFonts w:ascii="Georgia" w:hAnsi="Georgia"/>
          <w:sz w:val="24"/>
          <w:szCs w:val="24"/>
        </w:rPr>
        <w:t xml:space="preserve">Bill of </w:t>
      </w:r>
      <w:r w:rsidRPr="00CC3C21">
        <w:rPr>
          <w:rFonts w:ascii="Georgia" w:hAnsi="Georgia"/>
          <w:sz w:val="24"/>
          <w:szCs w:val="24"/>
        </w:rPr>
        <w:t xml:space="preserve">Quantities for </w:t>
      </w:r>
      <w:r w:rsidR="00CC3C21" w:rsidRPr="00CC3C21">
        <w:rPr>
          <w:rFonts w:ascii="Georgia" w:hAnsi="Georgia"/>
          <w:sz w:val="24"/>
          <w:szCs w:val="24"/>
        </w:rPr>
        <w:t>c</w:t>
      </w:r>
      <w:r w:rsidR="00185F4A" w:rsidRPr="00CC3C21">
        <w:rPr>
          <w:rFonts w:ascii="Georgia" w:hAnsi="Georgia"/>
          <w:sz w:val="24"/>
          <w:szCs w:val="24"/>
        </w:rPr>
        <w:t>onstruction</w:t>
      </w:r>
      <w:r w:rsidR="00185F4A" w:rsidRPr="003C368E">
        <w:rPr>
          <w:rFonts w:ascii="Georgia" w:hAnsi="Georgia"/>
          <w:sz w:val="24"/>
          <w:szCs w:val="24"/>
        </w:rPr>
        <w:t xml:space="preserve"> of </w:t>
      </w:r>
      <w:proofErr w:type="spellStart"/>
      <w:r w:rsidR="005F6F1C">
        <w:rPr>
          <w:rFonts w:ascii="Georgia" w:hAnsi="Georgia"/>
          <w:sz w:val="24"/>
          <w:szCs w:val="24"/>
        </w:rPr>
        <w:t>Wadaa</w:t>
      </w:r>
      <w:proofErr w:type="spellEnd"/>
      <w:r>
        <w:rPr>
          <w:rFonts w:ascii="Georgia" w:hAnsi="Georgia"/>
          <w:sz w:val="24"/>
          <w:szCs w:val="24"/>
        </w:rPr>
        <w:t xml:space="preserve"> W</w:t>
      </w:r>
      <w:r w:rsidR="00185F4A" w:rsidRPr="003C368E">
        <w:rPr>
          <w:rFonts w:ascii="Georgia" w:hAnsi="Georgia"/>
          <w:sz w:val="24"/>
          <w:szCs w:val="24"/>
        </w:rPr>
        <w:t xml:space="preserve">adi diversion Water Spreading </w:t>
      </w:r>
      <w:r w:rsidR="00FB23E1" w:rsidRPr="003C368E">
        <w:rPr>
          <w:rFonts w:ascii="Georgia" w:hAnsi="Georgia"/>
          <w:sz w:val="24"/>
          <w:szCs w:val="24"/>
        </w:rPr>
        <w:t>Earth fill</w:t>
      </w:r>
      <w:r w:rsidR="00185F4A" w:rsidRPr="003C368E">
        <w:rPr>
          <w:rFonts w:ascii="Georgia" w:hAnsi="Georgia"/>
          <w:sz w:val="24"/>
          <w:szCs w:val="24"/>
        </w:rPr>
        <w:t xml:space="preserve"> Dam</w:t>
      </w:r>
      <w:r w:rsidR="00CC3C21">
        <w:rPr>
          <w:rFonts w:ascii="Georgia" w:hAnsi="Georgia"/>
          <w:sz w:val="24"/>
          <w:szCs w:val="24"/>
        </w:rPr>
        <w:t>.</w:t>
      </w:r>
      <w:r>
        <w:rPr>
          <w:rFonts w:ascii="Georgia" w:hAnsi="Georgia"/>
          <w:sz w:val="24"/>
          <w:szCs w:val="24"/>
        </w:rPr>
        <w:t xml:space="preserve"> </w:t>
      </w:r>
    </w:p>
    <w:p w14:paraId="039F7C3E" w14:textId="77777777" w:rsidR="00AD4EC5" w:rsidRPr="003C368E" w:rsidRDefault="00AD4EC5" w:rsidP="003C368E">
      <w:pPr>
        <w:rPr>
          <w:rFonts w:ascii="Georgia" w:hAnsi="Georgia"/>
          <w:sz w:val="2"/>
          <w:szCs w:val="2"/>
          <w:u w:val="single"/>
        </w:rPr>
      </w:pPr>
    </w:p>
    <w:p w14:paraId="186E0E33" w14:textId="77777777" w:rsidR="00AD4EC5" w:rsidRPr="003C368E" w:rsidRDefault="00AD4EC5" w:rsidP="003C368E">
      <w:pPr>
        <w:rPr>
          <w:rFonts w:ascii="Georgia" w:hAnsi="Georgia"/>
          <w:sz w:val="2"/>
          <w:szCs w:val="2"/>
        </w:rPr>
      </w:pP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5612"/>
        <w:gridCol w:w="810"/>
        <w:gridCol w:w="1170"/>
        <w:gridCol w:w="1170"/>
        <w:gridCol w:w="1557"/>
      </w:tblGrid>
      <w:tr w:rsidR="00607E53" w:rsidRPr="003E7BBD" w14:paraId="4DAF925B" w14:textId="77777777" w:rsidTr="00DC79AF">
        <w:trPr>
          <w:trHeight w:val="54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2DBDB"/>
            <w:hideMark/>
          </w:tcPr>
          <w:p w14:paraId="4594BA5B" w14:textId="77777777" w:rsidR="00607E53" w:rsidRPr="003E7BBD" w:rsidRDefault="00607E53" w:rsidP="00DC79AF">
            <w:pPr>
              <w:bidi/>
              <w:jc w:val="center"/>
              <w:rPr>
                <w:b/>
                <w:bCs/>
                <w:sz w:val="24"/>
                <w:szCs w:val="24"/>
                <w:lang w:val="en-US" w:eastAsia="zh-CN"/>
              </w:rPr>
            </w:pPr>
            <w:r w:rsidRPr="003E7BBD">
              <w:rPr>
                <w:rFonts w:eastAsia="SimSun"/>
                <w:b/>
                <w:bCs/>
                <w:lang w:val="en-US" w:eastAsia="zh-CN"/>
              </w:rPr>
              <w:t>Item</w:t>
            </w:r>
          </w:p>
        </w:tc>
        <w:tc>
          <w:tcPr>
            <w:tcW w:w="5612" w:type="dxa"/>
            <w:tcBorders>
              <w:top w:val="single" w:sz="4" w:space="0" w:color="000000"/>
              <w:left w:val="single" w:sz="4" w:space="0" w:color="000000"/>
              <w:bottom w:val="single" w:sz="4" w:space="0" w:color="000000"/>
              <w:right w:val="single" w:sz="4" w:space="0" w:color="000000"/>
            </w:tcBorders>
            <w:shd w:val="clear" w:color="auto" w:fill="F2DBDB"/>
            <w:hideMark/>
          </w:tcPr>
          <w:p w14:paraId="75BE0DEC"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 xml:space="preserve">Description </w:t>
            </w:r>
          </w:p>
        </w:tc>
        <w:tc>
          <w:tcPr>
            <w:tcW w:w="810" w:type="dxa"/>
            <w:tcBorders>
              <w:top w:val="single" w:sz="4" w:space="0" w:color="000000"/>
              <w:left w:val="single" w:sz="4" w:space="0" w:color="000000"/>
              <w:bottom w:val="single" w:sz="4" w:space="0" w:color="000000"/>
              <w:right w:val="single" w:sz="4" w:space="0" w:color="000000"/>
            </w:tcBorders>
            <w:shd w:val="clear" w:color="auto" w:fill="F2DBDB"/>
            <w:hideMark/>
          </w:tcPr>
          <w:p w14:paraId="172900E9"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 xml:space="preserve">Unit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1B14ACF5"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 xml:space="preserve">Quantity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033C0355"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Unit rate USD</w:t>
            </w:r>
          </w:p>
        </w:tc>
        <w:tc>
          <w:tcPr>
            <w:tcW w:w="1557" w:type="dxa"/>
            <w:tcBorders>
              <w:top w:val="single" w:sz="4" w:space="0" w:color="000000"/>
              <w:left w:val="single" w:sz="4" w:space="0" w:color="000000"/>
              <w:bottom w:val="single" w:sz="4" w:space="0" w:color="000000"/>
              <w:right w:val="single" w:sz="4" w:space="0" w:color="000000"/>
            </w:tcBorders>
            <w:shd w:val="clear" w:color="auto" w:fill="F2DBDB"/>
            <w:hideMark/>
          </w:tcPr>
          <w:p w14:paraId="30587C91"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Amount USD</w:t>
            </w:r>
          </w:p>
        </w:tc>
      </w:tr>
      <w:tr w:rsidR="00607E53" w:rsidRPr="003E7BBD" w14:paraId="2A91C6B3"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638E8912" w14:textId="77777777" w:rsidR="00607E53" w:rsidRPr="003E7BBD" w:rsidRDefault="00607E53" w:rsidP="00DC79AF">
            <w:pPr>
              <w:bidi/>
              <w:jc w:val="center"/>
              <w:rPr>
                <w:sz w:val="24"/>
                <w:szCs w:val="24"/>
                <w:lang w:val="en-US" w:eastAsia="zh-CN"/>
              </w:rPr>
            </w:pPr>
            <w:r w:rsidRPr="003E7BBD">
              <w:rPr>
                <w:rFonts w:eastAsia="SimSun"/>
                <w:sz w:val="24"/>
                <w:szCs w:val="24"/>
                <w:lang w:val="en-US" w:eastAsia="zh-CN"/>
              </w:rPr>
              <w:t>1</w:t>
            </w:r>
          </w:p>
        </w:tc>
        <w:tc>
          <w:tcPr>
            <w:tcW w:w="5612" w:type="dxa"/>
            <w:tcBorders>
              <w:top w:val="single" w:sz="4" w:space="0" w:color="000000"/>
              <w:left w:val="single" w:sz="4" w:space="0" w:color="000000"/>
              <w:bottom w:val="single" w:sz="4" w:space="0" w:color="000000"/>
              <w:right w:val="single" w:sz="4" w:space="0" w:color="000000"/>
            </w:tcBorders>
            <w:hideMark/>
          </w:tcPr>
          <w:p w14:paraId="6E2D5379" w14:textId="77777777" w:rsidR="00607E53" w:rsidRPr="003E7BBD" w:rsidRDefault="00607E53" w:rsidP="00DC79AF">
            <w:pPr>
              <w:bidi/>
              <w:jc w:val="right"/>
              <w:rPr>
                <w:b/>
                <w:bCs/>
                <w:sz w:val="28"/>
                <w:szCs w:val="28"/>
                <w:u w:val="single"/>
                <w:lang w:val="en-US" w:eastAsia="zh-CN"/>
              </w:rPr>
            </w:pPr>
            <w:r w:rsidRPr="003E7BBD">
              <w:rPr>
                <w:rFonts w:eastAsia="SimSun"/>
                <w:b/>
                <w:bCs/>
                <w:sz w:val="28"/>
                <w:szCs w:val="28"/>
                <w:u w:val="single"/>
                <w:lang w:val="en-US" w:eastAsia="zh-CN"/>
              </w:rPr>
              <w:t>Preparatory work:</w:t>
            </w:r>
          </w:p>
          <w:p w14:paraId="5BE8444A" w14:textId="77777777" w:rsidR="00607E53" w:rsidRPr="003E7BBD" w:rsidRDefault="00607E53" w:rsidP="00DC79AF">
            <w:pPr>
              <w:bidi/>
              <w:jc w:val="right"/>
              <w:rPr>
                <w:sz w:val="24"/>
                <w:szCs w:val="24"/>
                <w:u w:val="single"/>
                <w:lang w:val="en-US" w:eastAsia="zh-CN"/>
              </w:rPr>
            </w:pPr>
            <w:r w:rsidRPr="003E7BBD">
              <w:rPr>
                <w:rFonts w:eastAsia="SimSun"/>
                <w:sz w:val="24"/>
                <w:szCs w:val="24"/>
                <w:lang w:val="en-US" w:eastAsia="zh-CN"/>
              </w:rPr>
              <w:t>Provide for temporary camp and mobilize equipment for excavation for execution of the work including all preparation items, access roads, ramps water for construction …etc.</w:t>
            </w:r>
          </w:p>
        </w:tc>
        <w:tc>
          <w:tcPr>
            <w:tcW w:w="810" w:type="dxa"/>
            <w:tcBorders>
              <w:top w:val="single" w:sz="4" w:space="0" w:color="000000"/>
              <w:left w:val="single" w:sz="4" w:space="0" w:color="000000"/>
              <w:bottom w:val="single" w:sz="4" w:space="0" w:color="000000"/>
              <w:right w:val="single" w:sz="4" w:space="0" w:color="000000"/>
            </w:tcBorders>
          </w:tcPr>
          <w:p w14:paraId="7890A41F" w14:textId="77777777" w:rsidR="00607E53" w:rsidRPr="003E7BBD" w:rsidRDefault="00607E53" w:rsidP="00DC79AF">
            <w:pPr>
              <w:bidi/>
              <w:spacing w:line="276" w:lineRule="auto"/>
              <w:jc w:val="center"/>
              <w:rPr>
                <w:sz w:val="24"/>
                <w:szCs w:val="24"/>
                <w:lang w:val="en-US" w:eastAsia="zh-CN"/>
              </w:rPr>
            </w:pPr>
          </w:p>
          <w:p w14:paraId="5FF51FE9" w14:textId="77777777" w:rsidR="00607E53" w:rsidRPr="003E7BBD" w:rsidRDefault="00607E53" w:rsidP="00DC79AF">
            <w:pPr>
              <w:bidi/>
              <w:spacing w:line="276" w:lineRule="auto"/>
              <w:jc w:val="center"/>
              <w:rPr>
                <w:rFonts w:eastAsia="SimSun"/>
                <w:sz w:val="24"/>
                <w:szCs w:val="24"/>
                <w:lang w:val="en-US" w:eastAsia="zh-CN"/>
              </w:rPr>
            </w:pPr>
          </w:p>
          <w:p w14:paraId="59D62827"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Job</w:t>
            </w:r>
          </w:p>
        </w:tc>
        <w:tc>
          <w:tcPr>
            <w:tcW w:w="1170" w:type="dxa"/>
            <w:tcBorders>
              <w:top w:val="single" w:sz="4" w:space="0" w:color="000000"/>
              <w:left w:val="single" w:sz="4" w:space="0" w:color="000000"/>
              <w:bottom w:val="single" w:sz="4" w:space="0" w:color="000000"/>
              <w:right w:val="single" w:sz="4" w:space="0" w:color="000000"/>
            </w:tcBorders>
          </w:tcPr>
          <w:p w14:paraId="07CF3956" w14:textId="77777777" w:rsidR="00607E53" w:rsidRPr="003E7BBD" w:rsidRDefault="00607E53" w:rsidP="00DC79AF">
            <w:pPr>
              <w:bidi/>
              <w:spacing w:line="276" w:lineRule="auto"/>
              <w:jc w:val="center"/>
              <w:rPr>
                <w:sz w:val="24"/>
                <w:szCs w:val="24"/>
                <w:lang w:val="en-US" w:eastAsia="zh-CN"/>
              </w:rPr>
            </w:pPr>
          </w:p>
          <w:p w14:paraId="33D75190" w14:textId="77777777" w:rsidR="00607E53" w:rsidRPr="003E7BBD" w:rsidRDefault="00607E53" w:rsidP="00DC79AF">
            <w:pPr>
              <w:bidi/>
              <w:spacing w:line="276" w:lineRule="auto"/>
              <w:jc w:val="center"/>
              <w:rPr>
                <w:rFonts w:eastAsia="SimSun"/>
                <w:sz w:val="24"/>
                <w:szCs w:val="24"/>
                <w:lang w:val="en-US" w:eastAsia="zh-CN"/>
              </w:rPr>
            </w:pPr>
          </w:p>
          <w:p w14:paraId="6660D96D"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2C821BD1" w14:textId="77777777" w:rsidR="00607E53" w:rsidRPr="003E7BBD" w:rsidRDefault="00607E53" w:rsidP="00DC79AF">
            <w:pPr>
              <w:bidi/>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671E603" w14:textId="77777777" w:rsidR="00607E53" w:rsidRPr="003E7BBD" w:rsidRDefault="00607E53" w:rsidP="00DC79AF">
            <w:pPr>
              <w:bidi/>
              <w:jc w:val="center"/>
              <w:rPr>
                <w:b/>
                <w:bCs/>
                <w:sz w:val="22"/>
                <w:szCs w:val="22"/>
                <w:lang w:val="en-US" w:eastAsia="zh-CN"/>
              </w:rPr>
            </w:pPr>
          </w:p>
        </w:tc>
      </w:tr>
      <w:tr w:rsidR="00607E53" w:rsidRPr="003E7BBD" w14:paraId="44EE33B1"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3580910D" w14:textId="77777777" w:rsidR="00607E53" w:rsidRPr="003E7BBD" w:rsidRDefault="00607E53" w:rsidP="00DC79AF">
            <w:pPr>
              <w:bidi/>
              <w:jc w:val="center"/>
              <w:rPr>
                <w:b/>
                <w:bCs/>
                <w:sz w:val="28"/>
                <w:szCs w:val="28"/>
                <w:u w:val="single"/>
                <w:lang w:val="en-US" w:eastAsia="zh-CN"/>
              </w:rPr>
            </w:pPr>
            <w:r w:rsidRPr="003E7BBD">
              <w:rPr>
                <w:rFonts w:eastAsia="SimSun"/>
                <w:b/>
                <w:bCs/>
                <w:sz w:val="28"/>
                <w:szCs w:val="28"/>
                <w:u w:val="single"/>
                <w:lang w:val="en-US" w:eastAsia="zh-CN"/>
              </w:rPr>
              <w:t>2</w:t>
            </w:r>
          </w:p>
        </w:tc>
        <w:tc>
          <w:tcPr>
            <w:tcW w:w="5612" w:type="dxa"/>
            <w:tcBorders>
              <w:top w:val="single" w:sz="4" w:space="0" w:color="000000"/>
              <w:left w:val="single" w:sz="4" w:space="0" w:color="000000"/>
              <w:bottom w:val="single" w:sz="4" w:space="0" w:color="000000"/>
              <w:right w:val="single" w:sz="4" w:space="0" w:color="000000"/>
            </w:tcBorders>
            <w:hideMark/>
          </w:tcPr>
          <w:p w14:paraId="20497944" w14:textId="77777777" w:rsidR="00607E53" w:rsidRPr="003E7BBD" w:rsidRDefault="00607E53" w:rsidP="00DC79AF">
            <w:pPr>
              <w:bidi/>
              <w:jc w:val="right"/>
              <w:rPr>
                <w:b/>
                <w:bCs/>
                <w:sz w:val="28"/>
                <w:szCs w:val="28"/>
                <w:u w:val="single"/>
                <w:lang w:val="en-US" w:eastAsia="zh-CN"/>
              </w:rPr>
            </w:pPr>
            <w:r w:rsidRPr="003E7BBD">
              <w:rPr>
                <w:rFonts w:eastAsia="SimSun"/>
                <w:b/>
                <w:bCs/>
                <w:sz w:val="28"/>
                <w:szCs w:val="28"/>
                <w:u w:val="single"/>
                <w:lang w:val="en-US" w:eastAsia="zh-CN"/>
              </w:rPr>
              <w:t>Site Clearance.</w:t>
            </w:r>
          </w:p>
        </w:tc>
        <w:tc>
          <w:tcPr>
            <w:tcW w:w="810" w:type="dxa"/>
            <w:tcBorders>
              <w:top w:val="single" w:sz="4" w:space="0" w:color="000000"/>
              <w:left w:val="single" w:sz="4" w:space="0" w:color="000000"/>
              <w:bottom w:val="single" w:sz="4" w:space="0" w:color="000000"/>
              <w:right w:val="single" w:sz="4" w:space="0" w:color="000000"/>
            </w:tcBorders>
          </w:tcPr>
          <w:p w14:paraId="3DBDDB81" w14:textId="77777777" w:rsidR="00607E53" w:rsidRPr="003E7BBD" w:rsidRDefault="00607E53" w:rsidP="00DC79AF">
            <w:pPr>
              <w:bidi/>
              <w:jc w:val="center"/>
              <w:rPr>
                <w:sz w:val="22"/>
                <w:szCs w:val="22"/>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379AA760" w14:textId="77777777" w:rsidR="00607E53" w:rsidRPr="003E7BBD" w:rsidRDefault="00607E53" w:rsidP="00DC79AF">
            <w:pPr>
              <w:bidi/>
              <w:spacing w:line="276" w:lineRule="auto"/>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4313DA9A"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tcPr>
          <w:p w14:paraId="6BB61FC8" w14:textId="77777777" w:rsidR="00607E53" w:rsidRPr="003E7BBD" w:rsidRDefault="00607E53" w:rsidP="00DC79AF">
            <w:pPr>
              <w:bidi/>
              <w:jc w:val="center"/>
              <w:rPr>
                <w:b/>
                <w:bCs/>
                <w:sz w:val="22"/>
                <w:szCs w:val="22"/>
                <w:lang w:val="en-US" w:eastAsia="zh-CN"/>
              </w:rPr>
            </w:pPr>
          </w:p>
        </w:tc>
      </w:tr>
      <w:tr w:rsidR="00607E53" w:rsidRPr="003E7BBD" w14:paraId="6EB7A74C" w14:textId="77777777" w:rsidTr="00DC79AF">
        <w:trPr>
          <w:trHeight w:val="632"/>
          <w:jc w:val="center"/>
        </w:trPr>
        <w:tc>
          <w:tcPr>
            <w:tcW w:w="781" w:type="dxa"/>
            <w:tcBorders>
              <w:top w:val="single" w:sz="4" w:space="0" w:color="000000"/>
              <w:left w:val="single" w:sz="4" w:space="0" w:color="000000"/>
              <w:bottom w:val="single" w:sz="4" w:space="0" w:color="000000"/>
              <w:right w:val="single" w:sz="4" w:space="0" w:color="000000"/>
            </w:tcBorders>
            <w:hideMark/>
          </w:tcPr>
          <w:p w14:paraId="0141E6D8"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2.1</w:t>
            </w:r>
          </w:p>
        </w:tc>
        <w:tc>
          <w:tcPr>
            <w:tcW w:w="5612" w:type="dxa"/>
            <w:tcBorders>
              <w:top w:val="single" w:sz="4" w:space="0" w:color="000000"/>
              <w:left w:val="single" w:sz="4" w:space="0" w:color="000000"/>
              <w:bottom w:val="single" w:sz="4" w:space="0" w:color="000000"/>
              <w:right w:val="single" w:sz="4" w:space="0" w:color="000000"/>
            </w:tcBorders>
            <w:hideMark/>
          </w:tcPr>
          <w:p w14:paraId="5841A244" w14:textId="77777777" w:rsidR="00607E53" w:rsidRPr="003E7BBD" w:rsidRDefault="00607E53" w:rsidP="00DC79AF">
            <w:pPr>
              <w:bidi/>
              <w:spacing w:line="276" w:lineRule="auto"/>
              <w:jc w:val="right"/>
              <w:rPr>
                <w:sz w:val="24"/>
                <w:szCs w:val="24"/>
                <w:lang w:val="en-US" w:eastAsia="zh-CN"/>
              </w:rPr>
            </w:pPr>
            <w:r w:rsidRPr="003E7BBD">
              <w:rPr>
                <w:rFonts w:eastAsia="SimSun"/>
                <w:sz w:val="22"/>
                <w:szCs w:val="22"/>
                <w:lang w:val="en-US" w:eastAsia="zh-CN"/>
              </w:rPr>
              <w:t xml:space="preserve">site clearance of construction and reservoir area removing cart away of trees and </w:t>
            </w:r>
            <w:proofErr w:type="gramStart"/>
            <w:r w:rsidRPr="003E7BBD">
              <w:rPr>
                <w:rFonts w:eastAsia="SimSun"/>
                <w:sz w:val="22"/>
                <w:szCs w:val="22"/>
                <w:lang w:val="en-US" w:eastAsia="zh-CN"/>
              </w:rPr>
              <w:t>trees</w:t>
            </w:r>
            <w:proofErr w:type="gramEnd"/>
            <w:r w:rsidRPr="003E7BBD">
              <w:rPr>
                <w:rFonts w:eastAsia="SimSun"/>
                <w:sz w:val="22"/>
                <w:szCs w:val="22"/>
                <w:lang w:val="en-US" w:eastAsia="zh-CN"/>
              </w:rPr>
              <w:t xml:space="preserve"> roots, especially at both abutments. </w:t>
            </w:r>
          </w:p>
        </w:tc>
        <w:tc>
          <w:tcPr>
            <w:tcW w:w="810" w:type="dxa"/>
            <w:tcBorders>
              <w:top w:val="single" w:sz="4" w:space="0" w:color="000000"/>
              <w:left w:val="single" w:sz="4" w:space="0" w:color="000000"/>
              <w:bottom w:val="single" w:sz="4" w:space="0" w:color="000000"/>
              <w:right w:val="single" w:sz="4" w:space="0" w:color="000000"/>
            </w:tcBorders>
            <w:vAlign w:val="bottom"/>
          </w:tcPr>
          <w:p w14:paraId="68FAF493" w14:textId="77777777" w:rsidR="00607E53" w:rsidRPr="003E7BBD" w:rsidRDefault="00607E53" w:rsidP="00DC79AF">
            <w:pPr>
              <w:bidi/>
              <w:spacing w:line="276" w:lineRule="auto"/>
              <w:jc w:val="center"/>
              <w:rPr>
                <w:rFonts w:eastAsia="Calibri"/>
                <w:sz w:val="24"/>
                <w:szCs w:val="24"/>
                <w:lang w:val="en-US" w:eastAsia="zh-CN"/>
              </w:rPr>
            </w:pPr>
          </w:p>
          <w:p w14:paraId="7E85A9F4" w14:textId="77777777" w:rsidR="00607E53" w:rsidRPr="003E7BBD" w:rsidRDefault="00607E53" w:rsidP="00DC79AF">
            <w:pPr>
              <w:bidi/>
              <w:spacing w:line="276" w:lineRule="auto"/>
              <w:jc w:val="center"/>
              <w:rPr>
                <w:sz w:val="24"/>
                <w:szCs w:val="24"/>
                <w:lang w:val="en-US" w:eastAsia="zh-CN"/>
              </w:rPr>
            </w:pPr>
            <w:r>
              <w:rPr>
                <w:rFonts w:eastAsia="SimSun"/>
                <w:sz w:val="24"/>
                <w:szCs w:val="24"/>
                <w:lang w:val="en-US" w:eastAsia="zh-CN"/>
              </w:rPr>
              <w:t>Job</w:t>
            </w:r>
            <w:r w:rsidRPr="003E7BBD">
              <w:rPr>
                <w:rFonts w:eastAsia="SimSun"/>
                <w:sz w:val="24"/>
                <w:szCs w:val="24"/>
                <w:lang w:val="en-US" w:eastAsia="zh-CN"/>
              </w:rPr>
              <w:t>.</w:t>
            </w:r>
          </w:p>
        </w:tc>
        <w:tc>
          <w:tcPr>
            <w:tcW w:w="1170" w:type="dxa"/>
            <w:tcBorders>
              <w:top w:val="single" w:sz="4" w:space="0" w:color="000000"/>
              <w:left w:val="single" w:sz="4" w:space="0" w:color="000000"/>
              <w:bottom w:val="single" w:sz="4" w:space="0" w:color="000000"/>
              <w:right w:val="single" w:sz="4" w:space="0" w:color="000000"/>
            </w:tcBorders>
            <w:vAlign w:val="bottom"/>
          </w:tcPr>
          <w:p w14:paraId="68D5EDD3" w14:textId="77777777" w:rsidR="00607E53" w:rsidRPr="003E7BBD" w:rsidRDefault="00607E53" w:rsidP="00DC79AF">
            <w:pPr>
              <w:bidi/>
              <w:spacing w:line="276" w:lineRule="auto"/>
              <w:jc w:val="center"/>
              <w:rPr>
                <w:sz w:val="24"/>
                <w:szCs w:val="24"/>
                <w:lang w:val="en-US" w:eastAsia="zh-CN"/>
              </w:rPr>
            </w:pPr>
          </w:p>
          <w:p w14:paraId="72119EFA" w14:textId="77777777" w:rsidR="00607E53" w:rsidRPr="003E7BBD" w:rsidRDefault="00607E53" w:rsidP="00DC79AF">
            <w:pPr>
              <w:bidi/>
              <w:spacing w:line="276" w:lineRule="auto"/>
              <w:jc w:val="center"/>
              <w:rPr>
                <w:sz w:val="24"/>
                <w:szCs w:val="24"/>
                <w:lang w:val="en-US" w:eastAsia="zh-CN"/>
              </w:rPr>
            </w:pPr>
            <w:r>
              <w:rPr>
                <w:rFonts w:eastAsia="SimSun"/>
                <w:sz w:val="24"/>
                <w:szCs w:val="24"/>
                <w:lang w:val="en-US" w:eastAsia="zh-CN"/>
              </w:rPr>
              <w:t>1</w:t>
            </w:r>
          </w:p>
        </w:tc>
        <w:tc>
          <w:tcPr>
            <w:tcW w:w="1170" w:type="dxa"/>
            <w:tcBorders>
              <w:top w:val="single" w:sz="4" w:space="0" w:color="000000"/>
              <w:left w:val="single" w:sz="4" w:space="0" w:color="000000"/>
              <w:bottom w:val="single" w:sz="4" w:space="0" w:color="000000"/>
              <w:right w:val="single" w:sz="4" w:space="0" w:color="000000"/>
            </w:tcBorders>
            <w:vAlign w:val="bottom"/>
          </w:tcPr>
          <w:p w14:paraId="290CC92B" w14:textId="77777777" w:rsidR="00607E53" w:rsidRPr="003E7BBD" w:rsidRDefault="00607E53" w:rsidP="00DC79AF">
            <w:pPr>
              <w:bidi/>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6A8E4345" w14:textId="77777777" w:rsidR="00607E53" w:rsidRPr="003E7BBD" w:rsidRDefault="00607E53" w:rsidP="00DC79AF">
            <w:pPr>
              <w:bidi/>
              <w:jc w:val="center"/>
              <w:rPr>
                <w:b/>
                <w:bCs/>
                <w:sz w:val="22"/>
                <w:szCs w:val="22"/>
                <w:lang w:val="en-US" w:eastAsia="zh-CN"/>
              </w:rPr>
            </w:pPr>
          </w:p>
        </w:tc>
      </w:tr>
      <w:tr w:rsidR="00607E53" w:rsidRPr="003E7BBD" w14:paraId="50FD3533" w14:textId="77777777" w:rsidTr="00DC79AF">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69A0AC5" w14:textId="77777777" w:rsidR="00607E53" w:rsidRPr="003E7BBD" w:rsidRDefault="00607E53" w:rsidP="00DC79AF">
            <w:pPr>
              <w:bidi/>
              <w:spacing w:line="276" w:lineRule="auto"/>
              <w:rPr>
                <w:b/>
                <w:bCs/>
                <w:sz w:val="28"/>
                <w:szCs w:val="28"/>
                <w:lang w:val="en-US" w:eastAsia="zh-CN"/>
              </w:rPr>
            </w:pPr>
            <w:r w:rsidRPr="003E7BBD">
              <w:rPr>
                <w:rFonts w:eastAsia="SimSun"/>
                <w:b/>
                <w:bCs/>
                <w:sz w:val="28"/>
                <w:szCs w:val="28"/>
                <w:lang w:val="en-US" w:eastAsia="zh-CN"/>
              </w:rPr>
              <w:t>3</w:t>
            </w:r>
          </w:p>
        </w:tc>
        <w:tc>
          <w:tcPr>
            <w:tcW w:w="5612" w:type="dxa"/>
            <w:tcBorders>
              <w:top w:val="single" w:sz="4" w:space="0" w:color="000000"/>
              <w:left w:val="single" w:sz="4" w:space="0" w:color="000000"/>
              <w:bottom w:val="single" w:sz="4" w:space="0" w:color="000000"/>
              <w:right w:val="single" w:sz="4" w:space="0" w:color="000000"/>
            </w:tcBorders>
            <w:hideMark/>
          </w:tcPr>
          <w:p w14:paraId="2E9BDA4B" w14:textId="77777777" w:rsidR="00607E53" w:rsidRPr="003E7BBD" w:rsidRDefault="00607E53" w:rsidP="00DC79AF">
            <w:pPr>
              <w:bidi/>
              <w:spacing w:line="276" w:lineRule="auto"/>
              <w:jc w:val="right"/>
              <w:rPr>
                <w:b/>
                <w:bCs/>
                <w:sz w:val="26"/>
                <w:szCs w:val="26"/>
                <w:lang w:val="en-US" w:eastAsia="zh-CN"/>
              </w:rPr>
            </w:pPr>
            <w:r w:rsidRPr="003E7BBD">
              <w:rPr>
                <w:rFonts w:eastAsia="SimSun"/>
                <w:b/>
                <w:bCs/>
                <w:sz w:val="28"/>
                <w:szCs w:val="28"/>
                <w:u w:val="single"/>
                <w:lang w:val="en-US" w:eastAsia="zh-CN"/>
              </w:rPr>
              <w:t>Earth Work</w:t>
            </w:r>
          </w:p>
        </w:tc>
        <w:tc>
          <w:tcPr>
            <w:tcW w:w="810" w:type="dxa"/>
            <w:tcBorders>
              <w:top w:val="single" w:sz="4" w:space="0" w:color="000000"/>
              <w:left w:val="single" w:sz="4" w:space="0" w:color="000000"/>
              <w:bottom w:val="single" w:sz="4" w:space="0" w:color="000000"/>
              <w:right w:val="single" w:sz="4" w:space="0" w:color="000000"/>
            </w:tcBorders>
            <w:vAlign w:val="bottom"/>
          </w:tcPr>
          <w:p w14:paraId="2C1247F6" w14:textId="77777777" w:rsidR="00607E53" w:rsidRPr="003E7BBD" w:rsidRDefault="00607E53" w:rsidP="00DC79AF">
            <w:pPr>
              <w:bidi/>
              <w:spacing w:line="276" w:lineRule="auto"/>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545F849A" w14:textId="77777777" w:rsidR="00607E53" w:rsidRPr="003E7BBD" w:rsidRDefault="00607E53" w:rsidP="00DC79AF">
            <w:pPr>
              <w:bidi/>
              <w:spacing w:line="276" w:lineRule="auto"/>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6F6EF8C9" w14:textId="77777777" w:rsidR="00607E53" w:rsidRPr="003E7BBD" w:rsidRDefault="00607E53" w:rsidP="00DC79AF">
            <w:pPr>
              <w:bidi/>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F4B25FE" w14:textId="77777777" w:rsidR="00607E53" w:rsidRPr="003E7BBD" w:rsidRDefault="00607E53" w:rsidP="00DC79AF">
            <w:pPr>
              <w:bidi/>
              <w:jc w:val="center"/>
              <w:rPr>
                <w:b/>
                <w:bCs/>
                <w:sz w:val="22"/>
                <w:szCs w:val="22"/>
                <w:lang w:val="en-US" w:eastAsia="zh-CN"/>
              </w:rPr>
            </w:pPr>
          </w:p>
        </w:tc>
      </w:tr>
      <w:tr w:rsidR="00607E53" w:rsidRPr="003E7BBD" w14:paraId="7C79E146" w14:textId="77777777" w:rsidTr="00DC79AF">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CEEBAA6" w14:textId="77777777" w:rsidR="00607E53" w:rsidRPr="003E7BBD" w:rsidRDefault="00607E53" w:rsidP="00DC79AF">
            <w:pPr>
              <w:tabs>
                <w:tab w:val="right" w:pos="326"/>
              </w:tabs>
              <w:spacing w:line="276" w:lineRule="auto"/>
              <w:jc w:val="center"/>
              <w:rPr>
                <w:sz w:val="22"/>
                <w:szCs w:val="22"/>
                <w:lang w:val="en-US" w:eastAsia="zh-CN"/>
              </w:rPr>
            </w:pPr>
            <w:r w:rsidRPr="003E7BBD">
              <w:rPr>
                <w:rFonts w:eastAsia="SimSun"/>
                <w:sz w:val="22"/>
                <w:szCs w:val="22"/>
                <w:lang w:val="en-US" w:eastAsia="zh-CN"/>
              </w:rPr>
              <w:t xml:space="preserve">   3.1</w:t>
            </w:r>
          </w:p>
        </w:tc>
        <w:tc>
          <w:tcPr>
            <w:tcW w:w="5612" w:type="dxa"/>
            <w:tcBorders>
              <w:top w:val="single" w:sz="4" w:space="0" w:color="000000"/>
              <w:left w:val="single" w:sz="4" w:space="0" w:color="000000"/>
              <w:bottom w:val="single" w:sz="4" w:space="0" w:color="000000"/>
              <w:right w:val="single" w:sz="4" w:space="0" w:color="000000"/>
            </w:tcBorders>
            <w:hideMark/>
          </w:tcPr>
          <w:p w14:paraId="0D7B32F9" w14:textId="77777777" w:rsidR="00607E53" w:rsidRPr="003E7BBD" w:rsidRDefault="00607E53" w:rsidP="00DC79AF">
            <w:pPr>
              <w:spacing w:line="276" w:lineRule="auto"/>
              <w:rPr>
                <w:sz w:val="22"/>
                <w:szCs w:val="22"/>
                <w:lang w:val="en-US" w:eastAsia="zh-CN"/>
              </w:rPr>
            </w:pPr>
            <w:r w:rsidRPr="003E7BBD">
              <w:rPr>
                <w:rFonts w:eastAsia="SimSun"/>
                <w:sz w:val="22"/>
                <w:szCs w:val="22"/>
                <w:lang w:val="en-US" w:eastAsia="zh-CN"/>
              </w:rPr>
              <w:t xml:space="preserve">Excavation for embankment foundation cut of 0.1m </w:t>
            </w:r>
            <w:proofErr w:type="gramStart"/>
            <w:r w:rsidRPr="003E7BBD">
              <w:rPr>
                <w:rFonts w:eastAsia="SimSun"/>
                <w:sz w:val="22"/>
                <w:szCs w:val="22"/>
                <w:lang w:val="en-US" w:eastAsia="zh-CN"/>
              </w:rPr>
              <w:t>top soil</w:t>
            </w:r>
            <w:proofErr w:type="gramEnd"/>
            <w:r w:rsidRPr="003E7BBD">
              <w:rPr>
                <w:rFonts w:eastAsia="SimSun"/>
                <w:sz w:val="22"/>
                <w:szCs w:val="22"/>
                <w:lang w:val="en-US" w:eastAsia="zh-CN"/>
              </w:rPr>
              <w:t xml:space="preserve"> along dam axis not less than embankment width and cart away including abutments cleaning including the    away. as per drawings, </w:t>
            </w:r>
            <w:proofErr w:type="gramStart"/>
            <w:r w:rsidRPr="003E7BBD">
              <w:rPr>
                <w:rFonts w:eastAsia="SimSun"/>
                <w:sz w:val="22"/>
                <w:szCs w:val="22"/>
                <w:lang w:val="en-US" w:eastAsia="zh-CN"/>
              </w:rPr>
              <w:t>specification</w:t>
            </w:r>
            <w:proofErr w:type="gramEnd"/>
            <w:r w:rsidRPr="003E7BBD">
              <w:rPr>
                <w:rFonts w:eastAsia="SimSun"/>
                <w:sz w:val="22"/>
                <w:szCs w:val="22"/>
                <w:lang w:val="en-US" w:eastAsia="zh-CN"/>
              </w:rPr>
              <w:t xml:space="preserve"> and direction of engineers.</w:t>
            </w:r>
          </w:p>
        </w:tc>
        <w:tc>
          <w:tcPr>
            <w:tcW w:w="810" w:type="dxa"/>
            <w:tcBorders>
              <w:top w:val="single" w:sz="4" w:space="0" w:color="000000"/>
              <w:left w:val="single" w:sz="4" w:space="0" w:color="000000"/>
              <w:bottom w:val="single" w:sz="4" w:space="0" w:color="000000"/>
              <w:right w:val="single" w:sz="4" w:space="0" w:color="000000"/>
            </w:tcBorders>
            <w:vAlign w:val="bottom"/>
          </w:tcPr>
          <w:p w14:paraId="4A5F2491" w14:textId="77777777" w:rsidR="00607E53" w:rsidRPr="003E7BBD" w:rsidRDefault="00607E53" w:rsidP="00DC79AF">
            <w:pPr>
              <w:spacing w:line="276" w:lineRule="auto"/>
              <w:jc w:val="center"/>
              <w:rPr>
                <w:sz w:val="22"/>
                <w:szCs w:val="22"/>
                <w:lang w:val="en-US" w:eastAsia="zh-CN"/>
              </w:rPr>
            </w:pPr>
          </w:p>
          <w:p w14:paraId="3F0AABAA" w14:textId="77777777" w:rsidR="00607E53" w:rsidRPr="003E7BBD" w:rsidRDefault="00607E53" w:rsidP="00DC79AF">
            <w:pPr>
              <w:spacing w:line="276" w:lineRule="auto"/>
              <w:jc w:val="center"/>
              <w:rPr>
                <w:rFonts w:eastAsia="SimSun"/>
                <w:sz w:val="22"/>
                <w:szCs w:val="22"/>
                <w:lang w:val="en-US" w:eastAsia="zh-CN"/>
              </w:rPr>
            </w:pPr>
          </w:p>
          <w:p w14:paraId="17685C32" w14:textId="77777777" w:rsidR="00607E53" w:rsidRPr="003E7BBD" w:rsidRDefault="00607E53" w:rsidP="00DC79AF">
            <w:pPr>
              <w:spacing w:line="276" w:lineRule="auto"/>
              <w:jc w:val="center"/>
              <w:rPr>
                <w:sz w:val="22"/>
                <w:szCs w:val="22"/>
                <w:lang w:val="en-US" w:eastAsia="zh-CN"/>
              </w:rPr>
            </w:pPr>
            <w:r w:rsidRPr="003E7BBD">
              <w:rPr>
                <w:rFonts w:eastAsia="SimSun"/>
                <w:sz w:val="22"/>
                <w:szCs w:val="22"/>
                <w:lang w:val="en-US" w:eastAsia="zh-CN"/>
              </w:rPr>
              <w:t>m</w:t>
            </w:r>
            <w:r w:rsidRPr="003E7BBD">
              <w:rPr>
                <w:rFonts w:eastAsia="SimSun"/>
                <w:sz w:val="22"/>
                <w:szCs w:val="22"/>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19A5AFED"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2310</w:t>
            </w:r>
          </w:p>
        </w:tc>
        <w:tc>
          <w:tcPr>
            <w:tcW w:w="1170" w:type="dxa"/>
            <w:tcBorders>
              <w:top w:val="single" w:sz="4" w:space="0" w:color="000000"/>
              <w:left w:val="single" w:sz="4" w:space="0" w:color="000000"/>
              <w:bottom w:val="single" w:sz="4" w:space="0" w:color="000000"/>
              <w:right w:val="single" w:sz="4" w:space="0" w:color="000000"/>
            </w:tcBorders>
            <w:vAlign w:val="bottom"/>
          </w:tcPr>
          <w:p w14:paraId="045ACEB3"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AB853F6" w14:textId="77777777" w:rsidR="00607E53" w:rsidRPr="003E7BBD" w:rsidRDefault="00607E53" w:rsidP="00DC79AF">
            <w:pPr>
              <w:bidi/>
              <w:jc w:val="center"/>
              <w:rPr>
                <w:b/>
                <w:bCs/>
                <w:sz w:val="22"/>
                <w:szCs w:val="22"/>
                <w:lang w:val="en-US" w:eastAsia="zh-CN"/>
              </w:rPr>
            </w:pPr>
          </w:p>
        </w:tc>
      </w:tr>
      <w:tr w:rsidR="00607E53" w:rsidRPr="003E7BBD" w14:paraId="56EE791F" w14:textId="77777777" w:rsidTr="00DC79AF">
        <w:trPr>
          <w:trHeight w:val="1088"/>
          <w:jc w:val="center"/>
        </w:trPr>
        <w:tc>
          <w:tcPr>
            <w:tcW w:w="781" w:type="dxa"/>
            <w:tcBorders>
              <w:top w:val="single" w:sz="4" w:space="0" w:color="000000"/>
              <w:left w:val="single" w:sz="4" w:space="0" w:color="000000"/>
              <w:bottom w:val="single" w:sz="4" w:space="0" w:color="000000"/>
              <w:right w:val="single" w:sz="4" w:space="0" w:color="000000"/>
            </w:tcBorders>
            <w:hideMark/>
          </w:tcPr>
          <w:p w14:paraId="6AC4439F" w14:textId="77777777" w:rsidR="00607E53" w:rsidRPr="003E7BBD" w:rsidRDefault="00607E53" w:rsidP="00DC79AF">
            <w:pPr>
              <w:tabs>
                <w:tab w:val="right" w:pos="326"/>
              </w:tabs>
              <w:spacing w:line="276" w:lineRule="auto"/>
              <w:jc w:val="center"/>
              <w:rPr>
                <w:sz w:val="22"/>
                <w:szCs w:val="22"/>
                <w:lang w:val="en-US" w:eastAsia="zh-CN"/>
              </w:rPr>
            </w:pPr>
            <w:r w:rsidRPr="003E7BBD">
              <w:rPr>
                <w:rFonts w:eastAsia="SimSun"/>
                <w:sz w:val="22"/>
                <w:szCs w:val="22"/>
                <w:lang w:val="en-US" w:eastAsia="zh-CN"/>
              </w:rPr>
              <w:t>3.2</w:t>
            </w:r>
          </w:p>
        </w:tc>
        <w:tc>
          <w:tcPr>
            <w:tcW w:w="5612" w:type="dxa"/>
            <w:tcBorders>
              <w:top w:val="single" w:sz="4" w:space="0" w:color="000000"/>
              <w:left w:val="single" w:sz="4" w:space="0" w:color="000000"/>
              <w:bottom w:val="single" w:sz="4" w:space="0" w:color="000000"/>
              <w:right w:val="single" w:sz="4" w:space="0" w:color="000000"/>
            </w:tcBorders>
            <w:hideMark/>
          </w:tcPr>
          <w:p w14:paraId="06631B15" w14:textId="77777777" w:rsidR="00607E53" w:rsidRPr="003E7BBD" w:rsidRDefault="00607E53" w:rsidP="00DC79AF">
            <w:pPr>
              <w:spacing w:line="276" w:lineRule="auto"/>
              <w:rPr>
                <w:sz w:val="22"/>
                <w:szCs w:val="22"/>
                <w:lang w:val="en-US" w:eastAsia="zh-CN"/>
              </w:rPr>
            </w:pPr>
            <w:r w:rsidRPr="003E7BBD">
              <w:rPr>
                <w:rFonts w:eastAsia="SimSun"/>
                <w:sz w:val="22"/>
                <w:szCs w:val="22"/>
                <w:lang w:val="en-US" w:eastAsia="zh-CN"/>
              </w:rPr>
              <w:t xml:space="preserve">Excavation for key trench foundation for clay core </w:t>
            </w:r>
            <w:proofErr w:type="gramStart"/>
            <w:r w:rsidRPr="003E7BBD">
              <w:rPr>
                <w:rFonts w:eastAsia="SimSun"/>
                <w:sz w:val="22"/>
                <w:szCs w:val="22"/>
                <w:lang w:val="en-US" w:eastAsia="zh-CN"/>
              </w:rPr>
              <w:t>depths( 1</w:t>
            </w:r>
            <w:proofErr w:type="gramEnd"/>
            <w:r w:rsidRPr="003E7BBD">
              <w:rPr>
                <w:rFonts w:eastAsia="SimSun"/>
                <w:sz w:val="22"/>
                <w:szCs w:val="22"/>
                <w:lang w:val="en-US" w:eastAsia="zh-CN"/>
              </w:rPr>
              <w:t>m) of the dam embankments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2312B2E5" w14:textId="77777777" w:rsidR="00607E53" w:rsidRPr="003E7BBD" w:rsidRDefault="00607E53" w:rsidP="00DC79AF">
            <w:pPr>
              <w:spacing w:line="276" w:lineRule="auto"/>
              <w:jc w:val="center"/>
              <w:rPr>
                <w:sz w:val="22"/>
                <w:szCs w:val="22"/>
                <w:lang w:val="en-US" w:eastAsia="zh-CN"/>
              </w:rPr>
            </w:pPr>
          </w:p>
          <w:p w14:paraId="1F65D2DC" w14:textId="77777777" w:rsidR="00607E53" w:rsidRPr="003E7BBD" w:rsidRDefault="00607E53" w:rsidP="00DC79AF">
            <w:pPr>
              <w:spacing w:line="276" w:lineRule="auto"/>
              <w:jc w:val="center"/>
              <w:rPr>
                <w:sz w:val="22"/>
                <w:szCs w:val="22"/>
                <w:lang w:val="en-US" w:eastAsia="zh-CN"/>
              </w:rPr>
            </w:pPr>
            <w:r w:rsidRPr="003E7BBD">
              <w:rPr>
                <w:rFonts w:eastAsia="SimSun"/>
                <w:sz w:val="22"/>
                <w:szCs w:val="22"/>
                <w:lang w:val="en-US" w:eastAsia="zh-CN"/>
              </w:rPr>
              <w:t>m</w:t>
            </w:r>
            <w:r w:rsidRPr="003E7BBD">
              <w:rPr>
                <w:rFonts w:eastAsia="SimSun"/>
                <w:sz w:val="22"/>
                <w:szCs w:val="22"/>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20570955" w14:textId="77777777" w:rsidR="00607E53" w:rsidRPr="003E7BBD" w:rsidRDefault="00607E53" w:rsidP="00DC79AF">
            <w:pPr>
              <w:bidi/>
              <w:spacing w:line="276" w:lineRule="auto"/>
              <w:jc w:val="center"/>
              <w:rPr>
                <w:sz w:val="24"/>
                <w:szCs w:val="24"/>
                <w:lang w:val="en-US" w:eastAsia="zh-CN"/>
              </w:rPr>
            </w:pPr>
          </w:p>
          <w:p w14:paraId="460DB953"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7500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178B8EE1"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FF50C87" w14:textId="77777777" w:rsidR="00607E53" w:rsidRPr="003E7BBD" w:rsidRDefault="00607E53" w:rsidP="00DC79AF">
            <w:pPr>
              <w:bidi/>
              <w:jc w:val="center"/>
              <w:rPr>
                <w:b/>
                <w:bCs/>
                <w:sz w:val="22"/>
                <w:szCs w:val="22"/>
                <w:lang w:val="en-US" w:eastAsia="zh-CN"/>
              </w:rPr>
            </w:pPr>
          </w:p>
        </w:tc>
      </w:tr>
      <w:tr w:rsidR="00607E53" w:rsidRPr="003E7BBD" w14:paraId="71397F65" w14:textId="77777777" w:rsidTr="00DC79AF">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5A9918D" w14:textId="77777777" w:rsidR="00607E53" w:rsidRPr="003E7BBD" w:rsidRDefault="00607E53" w:rsidP="00DC79AF">
            <w:pPr>
              <w:tabs>
                <w:tab w:val="right" w:pos="326"/>
              </w:tabs>
              <w:bidi/>
              <w:spacing w:line="276" w:lineRule="auto"/>
              <w:jc w:val="center"/>
              <w:rPr>
                <w:sz w:val="24"/>
                <w:szCs w:val="24"/>
                <w:lang w:val="en-US" w:eastAsia="zh-CN"/>
              </w:rPr>
            </w:pPr>
            <w:r w:rsidRPr="003E7BBD">
              <w:rPr>
                <w:rFonts w:eastAsia="SimSun"/>
                <w:sz w:val="24"/>
                <w:szCs w:val="24"/>
                <w:lang w:val="en-US" w:eastAsia="zh-CN"/>
              </w:rPr>
              <w:t>3.3</w:t>
            </w:r>
          </w:p>
        </w:tc>
        <w:tc>
          <w:tcPr>
            <w:tcW w:w="5612" w:type="dxa"/>
            <w:tcBorders>
              <w:top w:val="single" w:sz="4" w:space="0" w:color="000000"/>
              <w:left w:val="single" w:sz="4" w:space="0" w:color="000000"/>
              <w:bottom w:val="single" w:sz="4" w:space="0" w:color="000000"/>
              <w:right w:val="single" w:sz="4" w:space="0" w:color="000000"/>
            </w:tcBorders>
            <w:hideMark/>
          </w:tcPr>
          <w:p w14:paraId="2541884B" w14:textId="77777777" w:rsidR="00607E53" w:rsidRPr="003E7BBD" w:rsidRDefault="00607E53" w:rsidP="00DC79AF">
            <w:pPr>
              <w:bidi/>
              <w:spacing w:line="276" w:lineRule="auto"/>
              <w:jc w:val="right"/>
              <w:rPr>
                <w:sz w:val="24"/>
                <w:szCs w:val="24"/>
                <w:lang w:val="en-US" w:eastAsia="zh-CN"/>
              </w:rPr>
            </w:pPr>
            <w:r w:rsidRPr="003E7BBD">
              <w:rPr>
                <w:rFonts w:eastAsia="SimSun"/>
                <w:sz w:val="24"/>
                <w:szCs w:val="24"/>
                <w:lang w:val="en-US" w:eastAsia="zh-CN"/>
              </w:rPr>
              <w:t>Excavation for the D/S 2 cutoff walls, depth 1</w:t>
            </w:r>
            <w:proofErr w:type="gramStart"/>
            <w:r w:rsidRPr="003E7BBD">
              <w:rPr>
                <w:rFonts w:eastAsia="SimSun"/>
                <w:sz w:val="24"/>
                <w:szCs w:val="24"/>
                <w:lang w:val="en-US" w:eastAsia="zh-CN"/>
              </w:rPr>
              <w:t>m ,width</w:t>
            </w:r>
            <w:proofErr w:type="gramEnd"/>
            <w:r w:rsidRPr="003E7BBD">
              <w:rPr>
                <w:rFonts w:eastAsia="SimSun"/>
                <w:sz w:val="24"/>
                <w:szCs w:val="24"/>
                <w:lang w:val="en-US" w:eastAsia="zh-CN"/>
              </w:rPr>
              <w:t xml:space="preserve"> 1m along the spillway Excavation for stilling basin  for the two spillways. Including </w:t>
            </w:r>
            <w:proofErr w:type="gramStart"/>
            <w:r w:rsidRPr="003E7BBD">
              <w:rPr>
                <w:rFonts w:eastAsia="SimSun"/>
                <w:sz w:val="24"/>
                <w:szCs w:val="24"/>
                <w:lang w:val="en-US" w:eastAsia="zh-CN"/>
              </w:rPr>
              <w:t>the  retaining</w:t>
            </w:r>
            <w:proofErr w:type="gramEnd"/>
            <w:r w:rsidRPr="003E7BBD">
              <w:rPr>
                <w:rFonts w:eastAsia="SimSun"/>
                <w:sz w:val="24"/>
                <w:szCs w:val="24"/>
                <w:lang w:val="en-US" w:eastAsia="zh-CN"/>
              </w:rPr>
              <w:t xml:space="preserve"> and cutoff walls and aprons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5E167651" w14:textId="77777777" w:rsidR="00607E53" w:rsidRPr="003E7BBD" w:rsidRDefault="00607E53" w:rsidP="00DC79AF">
            <w:pPr>
              <w:bidi/>
              <w:spacing w:line="276" w:lineRule="auto"/>
              <w:jc w:val="center"/>
              <w:rPr>
                <w:sz w:val="24"/>
                <w:szCs w:val="24"/>
                <w:lang w:val="en-US" w:eastAsia="zh-CN"/>
              </w:rPr>
            </w:pPr>
          </w:p>
          <w:p w14:paraId="1EC5EFCC"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2A8D2DF1" w14:textId="77777777" w:rsidR="00607E53" w:rsidRPr="003E7BBD" w:rsidRDefault="00607E53" w:rsidP="00DC79AF">
            <w:pPr>
              <w:bidi/>
              <w:spacing w:line="276" w:lineRule="auto"/>
              <w:jc w:val="center"/>
              <w:rPr>
                <w:sz w:val="24"/>
                <w:szCs w:val="24"/>
                <w:lang w:val="en-US" w:eastAsia="zh-CN"/>
              </w:rPr>
            </w:pPr>
          </w:p>
          <w:p w14:paraId="05283F4F"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1806</w:t>
            </w:r>
          </w:p>
        </w:tc>
        <w:tc>
          <w:tcPr>
            <w:tcW w:w="1170" w:type="dxa"/>
            <w:tcBorders>
              <w:top w:val="single" w:sz="4" w:space="0" w:color="000000"/>
              <w:left w:val="single" w:sz="4" w:space="0" w:color="000000"/>
              <w:bottom w:val="single" w:sz="4" w:space="0" w:color="000000"/>
              <w:right w:val="single" w:sz="4" w:space="0" w:color="000000"/>
            </w:tcBorders>
            <w:vAlign w:val="bottom"/>
          </w:tcPr>
          <w:p w14:paraId="74117B7C"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DBB3051" w14:textId="77777777" w:rsidR="00607E53" w:rsidRPr="003E7BBD" w:rsidRDefault="00607E53" w:rsidP="00DC79AF">
            <w:pPr>
              <w:bidi/>
              <w:jc w:val="center"/>
              <w:rPr>
                <w:b/>
                <w:bCs/>
                <w:sz w:val="22"/>
                <w:szCs w:val="22"/>
                <w:lang w:val="en-US" w:eastAsia="zh-CN"/>
              </w:rPr>
            </w:pPr>
          </w:p>
        </w:tc>
      </w:tr>
      <w:tr w:rsidR="00607E53" w:rsidRPr="003E7BBD" w14:paraId="758C3FE2" w14:textId="77777777" w:rsidTr="00DC79AF">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45D93C14" w14:textId="77777777" w:rsidR="00607E53" w:rsidRPr="003E7BBD" w:rsidRDefault="00607E53" w:rsidP="00DC79AF">
            <w:pPr>
              <w:spacing w:line="276" w:lineRule="auto"/>
              <w:jc w:val="center"/>
              <w:rPr>
                <w:sz w:val="22"/>
                <w:szCs w:val="22"/>
                <w:lang w:val="en-US" w:eastAsia="zh-CN"/>
              </w:rPr>
            </w:pPr>
            <w:r w:rsidRPr="003E7BBD">
              <w:rPr>
                <w:rFonts w:eastAsia="SimSun"/>
                <w:sz w:val="22"/>
                <w:szCs w:val="22"/>
                <w:lang w:val="en-US" w:eastAsia="zh-CN"/>
              </w:rPr>
              <w:t>3.4</w:t>
            </w:r>
          </w:p>
        </w:tc>
        <w:tc>
          <w:tcPr>
            <w:tcW w:w="5612" w:type="dxa"/>
            <w:tcBorders>
              <w:top w:val="single" w:sz="4" w:space="0" w:color="000000"/>
              <w:left w:val="single" w:sz="4" w:space="0" w:color="000000"/>
              <w:bottom w:val="single" w:sz="4" w:space="0" w:color="000000"/>
              <w:right w:val="single" w:sz="4" w:space="0" w:color="000000"/>
            </w:tcBorders>
            <w:hideMark/>
          </w:tcPr>
          <w:p w14:paraId="39E2A4CE" w14:textId="77777777" w:rsidR="00607E53" w:rsidRPr="00CF074E" w:rsidRDefault="00607E53" w:rsidP="00DC79AF">
            <w:pPr>
              <w:spacing w:after="200"/>
              <w:contextualSpacing/>
              <w:jc w:val="both"/>
              <w:rPr>
                <w:color w:val="FF0000"/>
                <w:sz w:val="22"/>
                <w:szCs w:val="22"/>
                <w:lang w:val="en-US" w:eastAsia="x-none"/>
              </w:rPr>
            </w:pPr>
            <w:r w:rsidRPr="003E7BBD">
              <w:rPr>
                <w:rFonts w:eastAsia="Calibri"/>
                <w:sz w:val="22"/>
                <w:szCs w:val="22"/>
                <w:lang w:val="x-none" w:eastAsia="x-none"/>
              </w:rPr>
              <w:t>Provide material (from excavat</w:t>
            </w:r>
            <w:r w:rsidRPr="003E7BBD">
              <w:rPr>
                <w:rFonts w:eastAsia="Calibri"/>
                <w:sz w:val="22"/>
                <w:szCs w:val="22"/>
                <w:lang w:val="en-US" w:eastAsia="x-none"/>
              </w:rPr>
              <w:t>ed</w:t>
            </w:r>
            <w:r w:rsidRPr="003E7BBD">
              <w:rPr>
                <w:rFonts w:eastAsia="Calibri"/>
                <w:sz w:val="22"/>
                <w:szCs w:val="22"/>
                <w:lang w:val="x-none" w:eastAsia="x-none"/>
              </w:rPr>
              <w:t xml:space="preserve"> </w:t>
            </w:r>
            <w:proofErr w:type="spellStart"/>
            <w:r w:rsidRPr="003E7BBD">
              <w:rPr>
                <w:rFonts w:eastAsia="Calibri"/>
                <w:sz w:val="22"/>
                <w:szCs w:val="22"/>
                <w:lang w:val="x-none" w:eastAsia="x-none"/>
              </w:rPr>
              <w:t>hafir</w:t>
            </w:r>
            <w:proofErr w:type="spellEnd"/>
            <w:r w:rsidRPr="003E7BBD">
              <w:rPr>
                <w:rFonts w:eastAsia="Calibri"/>
                <w:sz w:val="22"/>
                <w:szCs w:val="22"/>
                <w:lang w:val="x-none" w:eastAsia="x-none"/>
              </w:rPr>
              <w:t xml:space="preserve"> soil) and construct of silty clay material a compacted homogenous clay dam embankment,  founded on silty clay strata (to 95% of </w:t>
            </w:r>
            <w:r w:rsidRPr="003E7BBD">
              <w:rPr>
                <w:rFonts w:eastAsia="Calibri"/>
                <w:sz w:val="22"/>
                <w:szCs w:val="22"/>
                <w:lang w:val="en-US" w:eastAsia="x-none"/>
              </w:rPr>
              <w:t xml:space="preserve">proctor </w:t>
            </w:r>
            <w:r w:rsidRPr="003E7BBD">
              <w:rPr>
                <w:rFonts w:eastAsia="Calibri"/>
                <w:sz w:val="22"/>
                <w:szCs w:val="22"/>
                <w:lang w:val="x-none" w:eastAsia="x-none"/>
              </w:rPr>
              <w:t xml:space="preserve">dry density)  for compaction by layer equal or less than  </w:t>
            </w:r>
            <w:smartTag w:uri="urn:schemas-microsoft-com:office:smarttags" w:element="metricconverter">
              <w:smartTagPr>
                <w:attr w:name="ProductID" w:val="0.25 m"/>
              </w:smartTagPr>
              <w:r w:rsidRPr="003E7BBD">
                <w:rPr>
                  <w:rFonts w:eastAsia="Calibri"/>
                  <w:sz w:val="22"/>
                  <w:szCs w:val="22"/>
                  <w:lang w:val="x-none" w:eastAsia="x-none"/>
                </w:rPr>
                <w:t>0.25 m</w:t>
              </w:r>
            </w:smartTag>
            <w:r w:rsidRPr="003E7BBD">
              <w:rPr>
                <w:rFonts w:eastAsia="Calibri"/>
                <w:sz w:val="22"/>
                <w:szCs w:val="22"/>
                <w:lang w:val="x-none" w:eastAsia="x-none"/>
              </w:rPr>
              <w:t xml:space="preserve"> thickness, free of organic matter, tree roots .. </w:t>
            </w:r>
            <w:proofErr w:type="spellStart"/>
            <w:r w:rsidRPr="003E7BBD">
              <w:rPr>
                <w:rFonts w:eastAsia="Calibri"/>
                <w:sz w:val="22"/>
                <w:szCs w:val="22"/>
                <w:lang w:val="x-none" w:eastAsia="x-none"/>
              </w:rPr>
              <w:t>etc</w:t>
            </w:r>
            <w:proofErr w:type="spellEnd"/>
            <w:r w:rsidRPr="003E7BBD">
              <w:rPr>
                <w:rFonts w:eastAsia="Calibri"/>
                <w:sz w:val="22"/>
                <w:szCs w:val="22"/>
                <w:lang w:val="x-none" w:eastAsia="x-none"/>
              </w:rPr>
              <w:t>, including key trench filling, as per drawings, specifications and the directions of the Engineers. The barrow area at the reservoir from proposed</w:t>
            </w:r>
            <w:r w:rsidRPr="00F237DE">
              <w:rPr>
                <w:rFonts w:eastAsia="Calibri"/>
                <w:sz w:val="22"/>
                <w:szCs w:val="22"/>
                <w:lang w:val="x-none" w:eastAsia="x-none"/>
              </w:rPr>
              <w:t xml:space="preserve"> two </w:t>
            </w:r>
            <w:r w:rsidRPr="003E7BBD">
              <w:rPr>
                <w:rFonts w:eastAsia="Calibri"/>
                <w:sz w:val="22"/>
                <w:szCs w:val="22"/>
                <w:lang w:val="x-none" w:eastAsia="x-none"/>
              </w:rPr>
              <w:t xml:space="preserve"> </w:t>
            </w:r>
            <w:proofErr w:type="spellStart"/>
            <w:r w:rsidRPr="003E7BBD">
              <w:rPr>
                <w:rFonts w:eastAsia="Calibri"/>
                <w:sz w:val="22"/>
                <w:szCs w:val="22"/>
                <w:lang w:val="x-none" w:eastAsia="x-none"/>
              </w:rPr>
              <w:t>hafir</w:t>
            </w:r>
            <w:proofErr w:type="spellEnd"/>
            <w:r w:rsidRPr="003E7BBD">
              <w:rPr>
                <w:rFonts w:eastAsia="Calibri"/>
                <w:sz w:val="22"/>
                <w:szCs w:val="22"/>
                <w:lang w:val="x-none" w:eastAsia="x-none"/>
              </w:rPr>
              <w:t xml:space="preserve"> 200mx</w:t>
            </w:r>
            <w:r w:rsidRPr="00F237DE">
              <w:rPr>
                <w:rFonts w:eastAsia="Calibri"/>
                <w:sz w:val="22"/>
                <w:szCs w:val="22"/>
                <w:lang w:val="x-none" w:eastAsia="x-none"/>
              </w:rPr>
              <w:t>2</w:t>
            </w:r>
            <w:r w:rsidRPr="003E7BBD">
              <w:rPr>
                <w:rFonts w:eastAsia="Calibri"/>
                <w:sz w:val="22"/>
                <w:szCs w:val="22"/>
                <w:lang w:val="x-none" w:eastAsia="x-none"/>
              </w:rPr>
              <w:t>00mx2.</w:t>
            </w:r>
            <w:r w:rsidRPr="00F237DE">
              <w:rPr>
                <w:rFonts w:eastAsia="Calibri"/>
                <w:sz w:val="22"/>
                <w:szCs w:val="22"/>
                <w:lang w:val="x-none" w:eastAsia="x-none"/>
              </w:rPr>
              <w:t>0</w:t>
            </w:r>
            <w:r w:rsidRPr="003E7BBD">
              <w:rPr>
                <w:rFonts w:eastAsia="Calibri"/>
                <w:sz w:val="22"/>
                <w:szCs w:val="22"/>
                <w:lang w:val="x-none" w:eastAsia="x-none"/>
              </w:rPr>
              <w:t>m</w:t>
            </w:r>
            <w:r w:rsidRPr="00F237DE">
              <w:rPr>
                <w:rFonts w:eastAsia="Calibri"/>
                <w:sz w:val="22"/>
                <w:szCs w:val="22"/>
                <w:lang w:val="x-none" w:eastAsia="x-none"/>
              </w:rPr>
              <w:t xml:space="preserve"> (embankment 2 m high with US slope 1:2.5 and DS slope 1:2)</w:t>
            </w:r>
          </w:p>
        </w:tc>
        <w:tc>
          <w:tcPr>
            <w:tcW w:w="810" w:type="dxa"/>
            <w:tcBorders>
              <w:top w:val="single" w:sz="4" w:space="0" w:color="000000"/>
              <w:left w:val="single" w:sz="4" w:space="0" w:color="000000"/>
              <w:bottom w:val="single" w:sz="4" w:space="0" w:color="000000"/>
              <w:right w:val="single" w:sz="4" w:space="0" w:color="000000"/>
            </w:tcBorders>
            <w:vAlign w:val="bottom"/>
          </w:tcPr>
          <w:p w14:paraId="46D94EFF" w14:textId="77777777" w:rsidR="00607E53" w:rsidRPr="003E7BBD" w:rsidRDefault="00607E53" w:rsidP="00DC79AF">
            <w:pPr>
              <w:spacing w:line="276" w:lineRule="auto"/>
              <w:jc w:val="center"/>
              <w:rPr>
                <w:rFonts w:eastAsia="Calibri"/>
                <w:sz w:val="22"/>
                <w:szCs w:val="22"/>
                <w:lang w:val="en-US" w:eastAsia="zh-CN"/>
              </w:rPr>
            </w:pPr>
          </w:p>
          <w:p w14:paraId="19B87683" w14:textId="77777777" w:rsidR="00607E53" w:rsidRPr="003E7BBD" w:rsidRDefault="00607E53" w:rsidP="00DC79AF">
            <w:pPr>
              <w:spacing w:line="276" w:lineRule="auto"/>
              <w:jc w:val="center"/>
              <w:rPr>
                <w:sz w:val="22"/>
                <w:szCs w:val="22"/>
                <w:lang w:val="en-US" w:eastAsia="zh-CN"/>
              </w:rPr>
            </w:pPr>
          </w:p>
          <w:p w14:paraId="54A74C51" w14:textId="77777777" w:rsidR="00607E53" w:rsidRPr="003E7BBD" w:rsidRDefault="00607E53" w:rsidP="00DC79AF">
            <w:pPr>
              <w:spacing w:line="276" w:lineRule="auto"/>
              <w:jc w:val="center"/>
              <w:rPr>
                <w:rFonts w:eastAsia="SimSun"/>
                <w:sz w:val="22"/>
                <w:szCs w:val="22"/>
                <w:lang w:val="en-US" w:eastAsia="zh-CN"/>
              </w:rPr>
            </w:pPr>
          </w:p>
          <w:p w14:paraId="31279944" w14:textId="77777777" w:rsidR="00607E53" w:rsidRPr="003E7BBD" w:rsidRDefault="00607E53" w:rsidP="00DC79AF">
            <w:pPr>
              <w:spacing w:line="276" w:lineRule="auto"/>
              <w:jc w:val="center"/>
              <w:rPr>
                <w:rFonts w:eastAsia="SimSun"/>
                <w:sz w:val="22"/>
                <w:szCs w:val="22"/>
                <w:lang w:val="en-US" w:eastAsia="zh-CN"/>
              </w:rPr>
            </w:pPr>
          </w:p>
          <w:p w14:paraId="572F9760" w14:textId="77777777" w:rsidR="00607E53" w:rsidRPr="003E7BBD" w:rsidRDefault="00607E53" w:rsidP="00DC79AF">
            <w:pPr>
              <w:spacing w:line="276" w:lineRule="auto"/>
              <w:jc w:val="center"/>
              <w:rPr>
                <w:rFonts w:eastAsia="SimSun"/>
                <w:sz w:val="22"/>
                <w:szCs w:val="22"/>
                <w:lang w:val="en-US" w:eastAsia="zh-CN"/>
              </w:rPr>
            </w:pPr>
          </w:p>
          <w:p w14:paraId="57CF1743" w14:textId="77777777" w:rsidR="00607E53" w:rsidRPr="003E7BBD" w:rsidRDefault="00607E53" w:rsidP="00DC79AF">
            <w:pPr>
              <w:spacing w:line="276" w:lineRule="auto"/>
              <w:jc w:val="center"/>
              <w:rPr>
                <w:sz w:val="22"/>
                <w:szCs w:val="22"/>
                <w:lang w:val="en-US" w:eastAsia="zh-CN"/>
              </w:rPr>
            </w:pPr>
            <w:r w:rsidRPr="003E7BBD">
              <w:rPr>
                <w:rFonts w:eastAsia="SimSun"/>
                <w:sz w:val="22"/>
                <w:szCs w:val="22"/>
                <w:lang w:val="en-US" w:eastAsia="zh-CN"/>
              </w:rPr>
              <w:t>m</w:t>
            </w:r>
            <w:r w:rsidRPr="003E7BBD">
              <w:rPr>
                <w:rFonts w:eastAsia="SimSun"/>
                <w:sz w:val="22"/>
                <w:szCs w:val="22"/>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3EBC59EE" w14:textId="77777777" w:rsidR="00607E53" w:rsidRPr="003E7BBD" w:rsidRDefault="00607E53" w:rsidP="00DC79AF">
            <w:pPr>
              <w:bidi/>
              <w:spacing w:line="276" w:lineRule="auto"/>
              <w:jc w:val="center"/>
              <w:rPr>
                <w:sz w:val="24"/>
                <w:szCs w:val="24"/>
                <w:lang w:val="en-US" w:eastAsia="zh-CN"/>
              </w:rPr>
            </w:pPr>
            <w:r>
              <w:rPr>
                <w:sz w:val="24"/>
                <w:szCs w:val="24"/>
                <w:lang w:val="en-US" w:eastAsia="zh-CN"/>
              </w:rPr>
              <w:t>24500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5AD2CB36"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63CAC8F5" w14:textId="77777777" w:rsidR="00607E53" w:rsidRPr="003E7BBD" w:rsidRDefault="00607E53" w:rsidP="00DC79AF">
            <w:pPr>
              <w:bidi/>
              <w:jc w:val="center"/>
              <w:rPr>
                <w:b/>
                <w:bCs/>
                <w:sz w:val="22"/>
                <w:szCs w:val="22"/>
                <w:lang w:val="en-US" w:eastAsia="zh-CN"/>
              </w:rPr>
            </w:pPr>
          </w:p>
        </w:tc>
      </w:tr>
      <w:tr w:rsidR="00607E53" w:rsidRPr="003E7BBD" w14:paraId="578D8ECC" w14:textId="77777777" w:rsidTr="00DC79AF">
        <w:trPr>
          <w:trHeight w:val="620"/>
          <w:jc w:val="center"/>
        </w:trPr>
        <w:tc>
          <w:tcPr>
            <w:tcW w:w="781" w:type="dxa"/>
            <w:tcBorders>
              <w:top w:val="single" w:sz="4" w:space="0" w:color="000000"/>
              <w:left w:val="single" w:sz="4" w:space="0" w:color="000000"/>
              <w:bottom w:val="single" w:sz="4" w:space="0" w:color="000000"/>
              <w:right w:val="single" w:sz="4" w:space="0" w:color="000000"/>
            </w:tcBorders>
            <w:hideMark/>
          </w:tcPr>
          <w:p w14:paraId="207BBBFC"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3.10</w:t>
            </w:r>
          </w:p>
        </w:tc>
        <w:tc>
          <w:tcPr>
            <w:tcW w:w="5612" w:type="dxa"/>
            <w:tcBorders>
              <w:top w:val="single" w:sz="4" w:space="0" w:color="000000"/>
              <w:left w:val="single" w:sz="4" w:space="0" w:color="000000"/>
              <w:bottom w:val="single" w:sz="4" w:space="0" w:color="000000"/>
              <w:right w:val="single" w:sz="4" w:space="0" w:color="000000"/>
            </w:tcBorders>
          </w:tcPr>
          <w:p w14:paraId="45E78831" w14:textId="77777777" w:rsidR="00607E53" w:rsidRPr="003E7BBD" w:rsidRDefault="00607E53" w:rsidP="00DC79AF">
            <w:pPr>
              <w:bidi/>
              <w:spacing w:line="276" w:lineRule="auto"/>
              <w:jc w:val="right"/>
              <w:rPr>
                <w:sz w:val="24"/>
                <w:szCs w:val="24"/>
                <w:lang w:val="en-US" w:eastAsia="zh-CN"/>
              </w:rPr>
            </w:pPr>
            <w:r w:rsidRPr="003E7BBD">
              <w:rPr>
                <w:rFonts w:eastAsia="SimSun"/>
                <w:sz w:val="24"/>
                <w:szCs w:val="24"/>
                <w:lang w:val="en-US" w:eastAsia="zh-CN"/>
              </w:rPr>
              <w:t>Provide material and construct of 0.3m dry</w:t>
            </w:r>
          </w:p>
          <w:p w14:paraId="5E608AE1" w14:textId="77777777" w:rsidR="00607E53" w:rsidRPr="003E7BBD" w:rsidRDefault="00607E53" w:rsidP="00DC79AF">
            <w:pPr>
              <w:bidi/>
              <w:spacing w:line="276" w:lineRule="auto"/>
              <w:jc w:val="right"/>
              <w:rPr>
                <w:rFonts w:eastAsia="Calibri"/>
                <w:sz w:val="24"/>
                <w:szCs w:val="24"/>
                <w:lang w:val="en-US" w:eastAsia="zh-CN"/>
              </w:rPr>
            </w:pPr>
            <w:r w:rsidRPr="003E7BBD">
              <w:rPr>
                <w:rFonts w:eastAsia="SimSun"/>
                <w:sz w:val="24"/>
                <w:szCs w:val="24"/>
                <w:lang w:val="en-US" w:eastAsia="zh-CN"/>
              </w:rPr>
              <w:t xml:space="preserve"> stone pitching for U/S slope protection for embankment as per drawing and specification </w:t>
            </w:r>
          </w:p>
          <w:p w14:paraId="38BCB3BA" w14:textId="77777777" w:rsidR="00607E53" w:rsidRPr="003E7BBD" w:rsidRDefault="00607E53" w:rsidP="00DC79AF">
            <w:pPr>
              <w:bidi/>
              <w:spacing w:line="276" w:lineRule="auto"/>
              <w:jc w:val="right"/>
              <w:rPr>
                <w:sz w:val="2"/>
                <w:szCs w:val="2"/>
                <w:lang w:val="en-US" w:eastAsia="zh-C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A47C62E" w14:textId="77777777" w:rsidR="00607E53" w:rsidRPr="003E7BBD" w:rsidRDefault="00607E53" w:rsidP="00DC79AF">
            <w:pPr>
              <w:bidi/>
              <w:spacing w:line="276" w:lineRule="auto"/>
              <w:jc w:val="center"/>
              <w:rPr>
                <w:sz w:val="24"/>
                <w:szCs w:val="24"/>
                <w:lang w:val="en-US" w:eastAsia="zh-CN"/>
              </w:rPr>
            </w:pPr>
          </w:p>
          <w:p w14:paraId="6E8AA3DB"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57BCFDE5" w14:textId="77777777" w:rsidR="00607E53" w:rsidRPr="003E7BBD" w:rsidRDefault="00607E53" w:rsidP="00DC79AF">
            <w:pPr>
              <w:bidi/>
              <w:spacing w:line="276" w:lineRule="auto"/>
              <w:jc w:val="center"/>
              <w:rPr>
                <w:sz w:val="24"/>
                <w:szCs w:val="24"/>
                <w:lang w:val="en-US" w:eastAsia="zh-CN"/>
              </w:rPr>
            </w:pPr>
          </w:p>
          <w:p w14:paraId="0865256B"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1806</w:t>
            </w:r>
          </w:p>
        </w:tc>
        <w:tc>
          <w:tcPr>
            <w:tcW w:w="1170" w:type="dxa"/>
            <w:tcBorders>
              <w:top w:val="single" w:sz="4" w:space="0" w:color="000000"/>
              <w:left w:val="single" w:sz="4" w:space="0" w:color="000000"/>
              <w:bottom w:val="single" w:sz="4" w:space="0" w:color="000000"/>
              <w:right w:val="single" w:sz="4" w:space="0" w:color="000000"/>
            </w:tcBorders>
            <w:vAlign w:val="bottom"/>
          </w:tcPr>
          <w:p w14:paraId="2B592A93"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6C325CB" w14:textId="77777777" w:rsidR="00607E53" w:rsidRPr="003E7BBD" w:rsidRDefault="00607E53" w:rsidP="00DC79AF">
            <w:pPr>
              <w:bidi/>
              <w:jc w:val="center"/>
              <w:rPr>
                <w:b/>
                <w:bCs/>
                <w:sz w:val="22"/>
                <w:szCs w:val="22"/>
                <w:lang w:val="en-US" w:eastAsia="zh-CN"/>
              </w:rPr>
            </w:pPr>
          </w:p>
        </w:tc>
      </w:tr>
      <w:tr w:rsidR="00607E53" w:rsidRPr="003E7BBD" w14:paraId="4313A868"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vAlign w:val="bottom"/>
            <w:hideMark/>
          </w:tcPr>
          <w:p w14:paraId="6CAC0ED5"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3.11</w:t>
            </w:r>
          </w:p>
        </w:tc>
        <w:tc>
          <w:tcPr>
            <w:tcW w:w="5612" w:type="dxa"/>
            <w:tcBorders>
              <w:top w:val="single" w:sz="4" w:space="0" w:color="000000"/>
              <w:left w:val="single" w:sz="4" w:space="0" w:color="000000"/>
              <w:bottom w:val="single" w:sz="4" w:space="0" w:color="000000"/>
              <w:right w:val="single" w:sz="4" w:space="0" w:color="000000"/>
            </w:tcBorders>
            <w:hideMark/>
          </w:tcPr>
          <w:p w14:paraId="1FC202B5" w14:textId="77777777" w:rsidR="00607E53" w:rsidRPr="003E7BBD" w:rsidRDefault="00607E53" w:rsidP="00DC79AF">
            <w:pPr>
              <w:bidi/>
              <w:spacing w:line="276" w:lineRule="auto"/>
              <w:jc w:val="right"/>
              <w:rPr>
                <w:rFonts w:eastAsia="Calibri"/>
                <w:sz w:val="24"/>
                <w:szCs w:val="24"/>
                <w:lang w:val="en-US" w:eastAsia="zh-CN"/>
              </w:rPr>
            </w:pPr>
            <w:r w:rsidRPr="003E7BBD">
              <w:rPr>
                <w:rFonts w:eastAsia="SimSun"/>
                <w:sz w:val="24"/>
                <w:szCs w:val="24"/>
                <w:lang w:val="en-US" w:eastAsia="zh-CN"/>
              </w:rPr>
              <w:t xml:space="preserve">Provide material and place of 0.1m sand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70EEA102" w14:textId="77777777" w:rsidR="00607E53" w:rsidRPr="003E7BBD" w:rsidRDefault="00607E53" w:rsidP="00DC79AF">
            <w:pPr>
              <w:bidi/>
              <w:spacing w:line="276" w:lineRule="auto"/>
              <w:jc w:val="center"/>
              <w:rPr>
                <w:sz w:val="24"/>
                <w:szCs w:val="24"/>
                <w:lang w:val="en-US" w:eastAsia="zh-CN"/>
              </w:rPr>
            </w:pPr>
          </w:p>
          <w:p w14:paraId="0DA3BFF8"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5E08327B" w14:textId="77777777" w:rsidR="00607E53" w:rsidRPr="003E7BBD" w:rsidRDefault="00607E53" w:rsidP="00DC79AF">
            <w:pPr>
              <w:bidi/>
              <w:spacing w:line="276" w:lineRule="auto"/>
              <w:jc w:val="center"/>
              <w:rPr>
                <w:rFonts w:ascii="Calibri" w:hAnsi="Calibri" w:cs="Arial"/>
                <w:sz w:val="22"/>
                <w:szCs w:val="22"/>
                <w:lang w:val="en-US" w:eastAsia="zh-CN"/>
              </w:rPr>
            </w:pPr>
            <w:r w:rsidRPr="003E7BBD">
              <w:rPr>
                <w:rFonts w:ascii="Calibri" w:eastAsia="SimSun" w:hAnsi="Calibri" w:cs="Arial"/>
                <w:sz w:val="22"/>
                <w:szCs w:val="22"/>
                <w:lang w:val="en-US" w:eastAsia="zh-CN"/>
              </w:rPr>
              <w:t>602</w:t>
            </w:r>
          </w:p>
        </w:tc>
        <w:tc>
          <w:tcPr>
            <w:tcW w:w="1170" w:type="dxa"/>
            <w:tcBorders>
              <w:top w:val="single" w:sz="4" w:space="0" w:color="000000"/>
              <w:left w:val="single" w:sz="4" w:space="0" w:color="000000"/>
              <w:bottom w:val="single" w:sz="4" w:space="0" w:color="000000"/>
              <w:right w:val="single" w:sz="4" w:space="0" w:color="000000"/>
            </w:tcBorders>
            <w:vAlign w:val="bottom"/>
          </w:tcPr>
          <w:p w14:paraId="7B858B05"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D334610" w14:textId="77777777" w:rsidR="00607E53" w:rsidRPr="003E7BBD" w:rsidRDefault="00607E53" w:rsidP="00DC79AF">
            <w:pPr>
              <w:bidi/>
              <w:spacing w:line="276" w:lineRule="auto"/>
              <w:jc w:val="center"/>
              <w:rPr>
                <w:rFonts w:ascii="Calibri" w:hAnsi="Calibri" w:cs="Arial"/>
                <w:sz w:val="22"/>
                <w:szCs w:val="22"/>
                <w:lang w:val="en-US" w:eastAsia="zh-CN"/>
              </w:rPr>
            </w:pPr>
          </w:p>
        </w:tc>
      </w:tr>
      <w:tr w:rsidR="00607E53" w:rsidRPr="003E7BBD" w14:paraId="26980C9B"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64307A64"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3.12</w:t>
            </w:r>
          </w:p>
        </w:tc>
        <w:tc>
          <w:tcPr>
            <w:tcW w:w="5612" w:type="dxa"/>
            <w:tcBorders>
              <w:top w:val="single" w:sz="4" w:space="0" w:color="000000"/>
              <w:left w:val="single" w:sz="4" w:space="0" w:color="000000"/>
              <w:bottom w:val="single" w:sz="4" w:space="0" w:color="000000"/>
              <w:right w:val="single" w:sz="4" w:space="0" w:color="000000"/>
            </w:tcBorders>
            <w:hideMark/>
          </w:tcPr>
          <w:p w14:paraId="32D43BA6" w14:textId="77777777" w:rsidR="00607E53" w:rsidRPr="003E7BBD" w:rsidRDefault="00607E53" w:rsidP="00DC79AF">
            <w:pPr>
              <w:bidi/>
              <w:spacing w:line="276" w:lineRule="auto"/>
              <w:jc w:val="right"/>
              <w:rPr>
                <w:rFonts w:eastAsia="Calibri"/>
                <w:sz w:val="24"/>
                <w:szCs w:val="24"/>
                <w:lang w:val="en-US" w:eastAsia="zh-CN"/>
              </w:rPr>
            </w:pPr>
            <w:r w:rsidRPr="003E7BBD">
              <w:rPr>
                <w:rFonts w:eastAsia="SimSun"/>
                <w:sz w:val="24"/>
                <w:szCs w:val="24"/>
                <w:lang w:val="en-US" w:eastAsia="zh-CN"/>
              </w:rPr>
              <w:t xml:space="preserve">Provide material and place of 0.1m  well graded gravel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130129AC" w14:textId="77777777" w:rsidR="00607E53" w:rsidRPr="003E7BBD" w:rsidRDefault="00607E53" w:rsidP="00DC79AF">
            <w:pPr>
              <w:bidi/>
              <w:spacing w:line="276" w:lineRule="auto"/>
              <w:jc w:val="center"/>
              <w:rPr>
                <w:sz w:val="24"/>
                <w:szCs w:val="24"/>
                <w:lang w:val="en-US" w:eastAsia="zh-CN"/>
              </w:rPr>
            </w:pPr>
          </w:p>
          <w:p w14:paraId="2EA86136"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CA6112A" w14:textId="77777777" w:rsidR="00607E53" w:rsidRPr="003E7BBD" w:rsidRDefault="00607E53" w:rsidP="00DC79AF">
            <w:pPr>
              <w:bidi/>
              <w:spacing w:line="276" w:lineRule="auto"/>
              <w:jc w:val="center"/>
              <w:rPr>
                <w:rFonts w:ascii="Calibri" w:hAnsi="Calibri" w:cs="Arial"/>
                <w:sz w:val="22"/>
                <w:szCs w:val="22"/>
                <w:lang w:val="en-US" w:eastAsia="zh-CN"/>
              </w:rPr>
            </w:pPr>
            <w:r w:rsidRPr="003E7BBD">
              <w:rPr>
                <w:rFonts w:ascii="Calibri" w:eastAsia="SimSun" w:hAnsi="Calibri" w:cs="Arial"/>
                <w:sz w:val="22"/>
                <w:szCs w:val="22"/>
                <w:lang w:val="en-US" w:eastAsia="zh-CN"/>
              </w:rPr>
              <w:t>602</w:t>
            </w:r>
          </w:p>
        </w:tc>
        <w:tc>
          <w:tcPr>
            <w:tcW w:w="1170" w:type="dxa"/>
            <w:tcBorders>
              <w:top w:val="single" w:sz="4" w:space="0" w:color="000000"/>
              <w:left w:val="single" w:sz="4" w:space="0" w:color="000000"/>
              <w:bottom w:val="single" w:sz="4" w:space="0" w:color="000000"/>
              <w:right w:val="single" w:sz="4" w:space="0" w:color="000000"/>
            </w:tcBorders>
            <w:vAlign w:val="bottom"/>
          </w:tcPr>
          <w:p w14:paraId="59ED22BE"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795AAC7C" w14:textId="77777777" w:rsidR="00607E53" w:rsidRPr="003E7BBD" w:rsidRDefault="00607E53" w:rsidP="00DC79AF">
            <w:pPr>
              <w:bidi/>
              <w:jc w:val="center"/>
              <w:rPr>
                <w:rFonts w:ascii="Calibri" w:hAnsi="Calibri" w:cs="Arial"/>
                <w:sz w:val="22"/>
                <w:szCs w:val="22"/>
                <w:lang w:val="en-US" w:eastAsia="zh-CN"/>
              </w:rPr>
            </w:pPr>
          </w:p>
        </w:tc>
      </w:tr>
      <w:tr w:rsidR="00607E53" w:rsidRPr="003E7BBD" w14:paraId="65F4DD6C"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32285E04"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lastRenderedPageBreak/>
              <w:t>3.12</w:t>
            </w:r>
          </w:p>
        </w:tc>
        <w:tc>
          <w:tcPr>
            <w:tcW w:w="5612" w:type="dxa"/>
            <w:tcBorders>
              <w:top w:val="single" w:sz="4" w:space="0" w:color="000000"/>
              <w:left w:val="single" w:sz="4" w:space="0" w:color="000000"/>
              <w:bottom w:val="single" w:sz="4" w:space="0" w:color="000000"/>
              <w:right w:val="single" w:sz="4" w:space="0" w:color="000000"/>
            </w:tcBorders>
            <w:hideMark/>
          </w:tcPr>
          <w:p w14:paraId="51AB92C6" w14:textId="77777777" w:rsidR="00607E53" w:rsidRPr="003E7BBD" w:rsidRDefault="00607E53" w:rsidP="00DC79AF">
            <w:pPr>
              <w:bidi/>
              <w:spacing w:line="276" w:lineRule="auto"/>
              <w:jc w:val="right"/>
              <w:rPr>
                <w:sz w:val="24"/>
                <w:szCs w:val="24"/>
                <w:lang w:val="en-US" w:eastAsia="zh-CN"/>
              </w:rPr>
            </w:pPr>
            <w:r w:rsidRPr="003E7BBD">
              <w:rPr>
                <w:rFonts w:eastAsia="SimSun"/>
                <w:sz w:val="24"/>
                <w:szCs w:val="24"/>
                <w:lang w:val="en-US" w:eastAsia="zh-CN"/>
              </w:rPr>
              <w:t>Provide material and place of compacted not sieved gravel or bolder materials200mm thickness of gravel for dam embankment  crest protection of 1280 m</w:t>
            </w:r>
            <w:r w:rsidRPr="003E7BBD">
              <w:rPr>
                <w:rFonts w:eastAsia="SimSun"/>
                <w:sz w:val="24"/>
                <w:szCs w:val="24"/>
                <w:vertAlign w:val="superscript"/>
                <w:lang w:val="en-US" w:eastAsia="zh-CN"/>
              </w:rPr>
              <w:t>3</w:t>
            </w:r>
            <w:r w:rsidRPr="003E7BBD">
              <w:rPr>
                <w:rFonts w:eastAsia="SimSun"/>
                <w:sz w:val="24"/>
                <w:szCs w:val="24"/>
                <w:lang w:val="en-US" w:eastAsia="zh-CN"/>
              </w:rPr>
              <w:t xml:space="preserve"> and D/S slope 1099 m</w:t>
            </w:r>
            <w:r w:rsidRPr="003E7BBD">
              <w:rPr>
                <w:rFonts w:eastAsia="SimSun"/>
                <w:sz w:val="24"/>
                <w:szCs w:val="24"/>
                <w:vertAlign w:val="superscript"/>
                <w:lang w:val="en-US" w:eastAsia="zh-CN"/>
              </w:rPr>
              <w:t>3</w:t>
            </w:r>
            <w:r w:rsidRPr="003E7BBD">
              <w:rPr>
                <w:rFonts w:eastAsia="SimSun"/>
                <w:sz w:val="24"/>
                <w:szCs w:val="24"/>
                <w:lang w:val="en-US" w:eastAsia="zh-CN"/>
              </w:rPr>
              <w:t xml:space="preserve">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3E2A8F2B" w14:textId="77777777" w:rsidR="00607E53" w:rsidRPr="003E7BBD" w:rsidRDefault="00607E53" w:rsidP="00DC79AF">
            <w:pPr>
              <w:bidi/>
              <w:spacing w:line="276" w:lineRule="auto"/>
              <w:jc w:val="center"/>
              <w:rPr>
                <w:rFonts w:eastAsia="Calibri"/>
                <w:sz w:val="24"/>
                <w:szCs w:val="24"/>
                <w:lang w:val="en-US" w:eastAsia="zh-CN"/>
              </w:rPr>
            </w:pPr>
          </w:p>
          <w:p w14:paraId="01C34B47"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3C2B906D" w14:textId="77777777" w:rsidR="00607E53" w:rsidRPr="003E7BBD" w:rsidRDefault="00607E53" w:rsidP="00DC79AF">
            <w:pPr>
              <w:bidi/>
              <w:spacing w:line="276" w:lineRule="auto"/>
              <w:jc w:val="center"/>
              <w:rPr>
                <w:sz w:val="24"/>
                <w:szCs w:val="24"/>
                <w:lang w:val="en-US" w:eastAsia="zh-CN"/>
              </w:rPr>
            </w:pPr>
          </w:p>
          <w:p w14:paraId="6E5070D3" w14:textId="77777777" w:rsidR="00607E53" w:rsidRPr="003E7BBD" w:rsidRDefault="00607E53" w:rsidP="00DC79AF">
            <w:pPr>
              <w:bidi/>
              <w:spacing w:line="276" w:lineRule="auto"/>
              <w:jc w:val="center"/>
              <w:rPr>
                <w:sz w:val="24"/>
                <w:szCs w:val="24"/>
                <w:lang w:val="en-US" w:eastAsia="zh-CN"/>
              </w:rPr>
            </w:pPr>
            <w:r w:rsidRPr="003E7BBD">
              <w:rPr>
                <w:rFonts w:eastAsia="SimSun"/>
                <w:sz w:val="24"/>
                <w:szCs w:val="24"/>
                <w:lang w:val="en-US" w:eastAsia="zh-CN"/>
              </w:rPr>
              <w:t>2379</w:t>
            </w:r>
          </w:p>
        </w:tc>
        <w:tc>
          <w:tcPr>
            <w:tcW w:w="1170" w:type="dxa"/>
            <w:tcBorders>
              <w:top w:val="single" w:sz="4" w:space="0" w:color="000000"/>
              <w:left w:val="single" w:sz="4" w:space="0" w:color="000000"/>
              <w:bottom w:val="single" w:sz="4" w:space="0" w:color="000000"/>
              <w:right w:val="single" w:sz="4" w:space="0" w:color="000000"/>
            </w:tcBorders>
            <w:vAlign w:val="bottom"/>
          </w:tcPr>
          <w:p w14:paraId="1F054D95"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97E1B95" w14:textId="77777777" w:rsidR="00607E53" w:rsidRPr="003E7BBD" w:rsidRDefault="00607E53" w:rsidP="00DC79AF">
            <w:pPr>
              <w:bidi/>
              <w:rPr>
                <w:b/>
                <w:bCs/>
                <w:sz w:val="22"/>
                <w:szCs w:val="22"/>
                <w:lang w:val="en-US" w:eastAsia="zh-CN"/>
              </w:rPr>
            </w:pPr>
          </w:p>
        </w:tc>
      </w:tr>
      <w:tr w:rsidR="00607E53" w:rsidRPr="003E7BBD" w14:paraId="05E4CF38"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7DDF5E35" w14:textId="77777777" w:rsidR="00607E53" w:rsidRPr="003E7BBD" w:rsidRDefault="00607E53" w:rsidP="00DC79AF">
            <w:pPr>
              <w:bidi/>
              <w:spacing w:line="276" w:lineRule="auto"/>
              <w:jc w:val="center"/>
              <w:rPr>
                <w:b/>
                <w:bCs/>
                <w:sz w:val="28"/>
                <w:szCs w:val="28"/>
                <w:u w:val="single"/>
                <w:lang w:val="en-US" w:eastAsia="zh-CN"/>
              </w:rPr>
            </w:pPr>
            <w:r w:rsidRPr="003E7BBD">
              <w:rPr>
                <w:rFonts w:eastAsia="SimSun"/>
                <w:b/>
                <w:bCs/>
                <w:sz w:val="28"/>
                <w:szCs w:val="28"/>
                <w:u w:val="single"/>
                <w:lang w:val="en-US" w:eastAsia="zh-CN"/>
              </w:rPr>
              <w:t>4</w:t>
            </w:r>
          </w:p>
        </w:tc>
        <w:tc>
          <w:tcPr>
            <w:tcW w:w="5612" w:type="dxa"/>
            <w:tcBorders>
              <w:top w:val="single" w:sz="4" w:space="0" w:color="000000"/>
              <w:left w:val="single" w:sz="4" w:space="0" w:color="000000"/>
              <w:bottom w:val="single" w:sz="4" w:space="0" w:color="000000"/>
              <w:right w:val="single" w:sz="4" w:space="0" w:color="000000"/>
            </w:tcBorders>
            <w:hideMark/>
          </w:tcPr>
          <w:p w14:paraId="7D2E1F9F" w14:textId="77777777" w:rsidR="00607E53" w:rsidRPr="003E7BBD" w:rsidRDefault="00607E53" w:rsidP="00DC79AF">
            <w:pPr>
              <w:bidi/>
              <w:spacing w:line="276" w:lineRule="auto"/>
              <w:jc w:val="right"/>
              <w:rPr>
                <w:b/>
                <w:bCs/>
                <w:sz w:val="28"/>
                <w:szCs w:val="28"/>
                <w:u w:val="single"/>
                <w:lang w:val="en-US" w:eastAsia="zh-CN"/>
              </w:rPr>
            </w:pPr>
            <w:r w:rsidRPr="003E7BBD">
              <w:rPr>
                <w:rFonts w:eastAsia="SimSun"/>
                <w:b/>
                <w:bCs/>
                <w:sz w:val="28"/>
                <w:szCs w:val="28"/>
                <w:u w:val="single"/>
                <w:lang w:val="en-US" w:eastAsia="zh-CN"/>
              </w:rPr>
              <w:t xml:space="preserve">Spillway </w:t>
            </w:r>
          </w:p>
        </w:tc>
        <w:tc>
          <w:tcPr>
            <w:tcW w:w="810" w:type="dxa"/>
            <w:tcBorders>
              <w:top w:val="single" w:sz="4" w:space="0" w:color="000000"/>
              <w:left w:val="single" w:sz="4" w:space="0" w:color="000000"/>
              <w:bottom w:val="single" w:sz="4" w:space="0" w:color="000000"/>
              <w:right w:val="single" w:sz="4" w:space="0" w:color="000000"/>
            </w:tcBorders>
            <w:vAlign w:val="bottom"/>
          </w:tcPr>
          <w:p w14:paraId="6D800714" w14:textId="77777777" w:rsidR="00607E53" w:rsidRPr="003E7BBD" w:rsidRDefault="00607E53" w:rsidP="00DC79AF">
            <w:pPr>
              <w:bidi/>
              <w:spacing w:line="276" w:lineRule="auto"/>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639C6EE4" w14:textId="77777777" w:rsidR="00607E53" w:rsidRPr="003E7BBD" w:rsidRDefault="00607E53" w:rsidP="00DC79AF">
            <w:pPr>
              <w:bidi/>
              <w:spacing w:line="276" w:lineRule="auto"/>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03571EF0" w14:textId="77777777" w:rsidR="00607E53" w:rsidRPr="003E7BBD" w:rsidRDefault="00607E53" w:rsidP="00DC79AF">
            <w:pPr>
              <w:bidi/>
              <w:spacing w:line="276" w:lineRule="auto"/>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04A8533" w14:textId="77777777" w:rsidR="00607E53" w:rsidRPr="003E7BBD" w:rsidRDefault="00607E53" w:rsidP="00DC79AF">
            <w:pPr>
              <w:bidi/>
              <w:jc w:val="center"/>
              <w:rPr>
                <w:b/>
                <w:bCs/>
                <w:sz w:val="22"/>
                <w:szCs w:val="22"/>
                <w:lang w:val="en-US" w:eastAsia="zh-CN"/>
              </w:rPr>
            </w:pPr>
          </w:p>
        </w:tc>
      </w:tr>
      <w:tr w:rsidR="00607E53" w:rsidRPr="003E7BBD" w14:paraId="1A4BA47D" w14:textId="77777777" w:rsidTr="00DC79AF">
        <w:trPr>
          <w:trHeight w:val="548"/>
          <w:jc w:val="center"/>
        </w:trPr>
        <w:tc>
          <w:tcPr>
            <w:tcW w:w="781" w:type="dxa"/>
            <w:tcBorders>
              <w:top w:val="single" w:sz="4" w:space="0" w:color="000000"/>
              <w:left w:val="single" w:sz="4" w:space="0" w:color="000000"/>
              <w:bottom w:val="single" w:sz="4" w:space="0" w:color="000000"/>
              <w:right w:val="single" w:sz="4" w:space="0" w:color="000000"/>
            </w:tcBorders>
            <w:hideMark/>
          </w:tcPr>
          <w:p w14:paraId="35EE5B14" w14:textId="77777777" w:rsidR="00607E53" w:rsidRPr="003E7BBD" w:rsidRDefault="00607E53" w:rsidP="00DC79AF">
            <w:pPr>
              <w:bidi/>
              <w:jc w:val="right"/>
              <w:rPr>
                <w:sz w:val="24"/>
                <w:szCs w:val="24"/>
                <w:lang w:val="en-US" w:eastAsia="zh-CN"/>
              </w:rPr>
            </w:pPr>
            <w:r w:rsidRPr="003E7BBD">
              <w:rPr>
                <w:rFonts w:eastAsia="SimSun"/>
                <w:sz w:val="24"/>
                <w:szCs w:val="24"/>
                <w:lang w:val="en-US" w:eastAsia="zh-CN"/>
              </w:rPr>
              <w:t>6</w:t>
            </w:r>
          </w:p>
        </w:tc>
        <w:tc>
          <w:tcPr>
            <w:tcW w:w="5612" w:type="dxa"/>
            <w:tcBorders>
              <w:top w:val="single" w:sz="4" w:space="0" w:color="000000"/>
              <w:left w:val="single" w:sz="4" w:space="0" w:color="000000"/>
              <w:bottom w:val="single" w:sz="4" w:space="0" w:color="000000"/>
              <w:right w:val="single" w:sz="4" w:space="0" w:color="000000"/>
            </w:tcBorders>
            <w:hideMark/>
          </w:tcPr>
          <w:p w14:paraId="1428EFE6" w14:textId="77777777" w:rsidR="00607E53" w:rsidRPr="003E7BBD" w:rsidRDefault="00607E53" w:rsidP="00DC79AF">
            <w:pPr>
              <w:bidi/>
              <w:jc w:val="right"/>
              <w:rPr>
                <w:sz w:val="24"/>
                <w:szCs w:val="24"/>
                <w:lang w:val="en-US" w:eastAsia="zh-CN"/>
              </w:rPr>
            </w:pPr>
            <w:r w:rsidRPr="003E7BBD">
              <w:rPr>
                <w:rFonts w:eastAsia="SimSun"/>
                <w:b/>
                <w:bCs/>
                <w:sz w:val="22"/>
                <w:szCs w:val="22"/>
                <w:lang w:val="en-US" w:eastAsia="zh-CN"/>
              </w:rPr>
              <w:t xml:space="preserve">Construction of Emergency Spillway (Waterway) </w:t>
            </w:r>
            <w:r w:rsidRPr="003E7BBD">
              <w:rPr>
                <w:rFonts w:eastAsia="SimSun"/>
                <w:i/>
                <w:iCs/>
                <w:sz w:val="22"/>
                <w:szCs w:val="22"/>
                <w:lang w:val="en-US" w:eastAsia="zh-CN"/>
              </w:rPr>
              <w:t>Drawings (3, 17,18,19)</w:t>
            </w:r>
          </w:p>
        </w:tc>
        <w:tc>
          <w:tcPr>
            <w:tcW w:w="810" w:type="dxa"/>
            <w:tcBorders>
              <w:top w:val="single" w:sz="4" w:space="0" w:color="000000"/>
              <w:left w:val="single" w:sz="4" w:space="0" w:color="000000"/>
              <w:bottom w:val="single" w:sz="4" w:space="0" w:color="000000"/>
              <w:right w:val="single" w:sz="4" w:space="0" w:color="000000"/>
            </w:tcBorders>
          </w:tcPr>
          <w:p w14:paraId="01881809" w14:textId="77777777" w:rsidR="00607E53" w:rsidRPr="003E7BBD" w:rsidRDefault="00607E53" w:rsidP="00DC79AF">
            <w:pPr>
              <w:bidi/>
              <w:jc w:val="right"/>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5D0EBDB3" w14:textId="77777777" w:rsidR="00607E53" w:rsidRPr="003E7BBD" w:rsidRDefault="00607E53" w:rsidP="00DC79AF">
            <w:pPr>
              <w:bidi/>
              <w:jc w:val="right"/>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19907138" w14:textId="77777777" w:rsidR="00607E53" w:rsidRPr="003E7BBD" w:rsidRDefault="00607E53" w:rsidP="00DC79AF">
            <w:pPr>
              <w:bidi/>
              <w:jc w:val="right"/>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tcPr>
          <w:p w14:paraId="55543394" w14:textId="77777777" w:rsidR="00607E53" w:rsidRPr="003E7BBD" w:rsidRDefault="00607E53" w:rsidP="00DC79AF">
            <w:pPr>
              <w:bidi/>
              <w:jc w:val="right"/>
              <w:rPr>
                <w:b/>
                <w:bCs/>
                <w:sz w:val="24"/>
                <w:szCs w:val="24"/>
                <w:lang w:val="en-US" w:eastAsia="zh-CN"/>
              </w:rPr>
            </w:pPr>
          </w:p>
        </w:tc>
      </w:tr>
      <w:tr w:rsidR="00607E53" w:rsidRPr="003E7BBD" w14:paraId="7FCC5C8E" w14:textId="77777777" w:rsidTr="00DC79AF">
        <w:trPr>
          <w:trHeight w:val="949"/>
          <w:jc w:val="center"/>
        </w:trPr>
        <w:tc>
          <w:tcPr>
            <w:tcW w:w="781" w:type="dxa"/>
            <w:tcBorders>
              <w:top w:val="single" w:sz="4" w:space="0" w:color="000000"/>
              <w:left w:val="single" w:sz="4" w:space="0" w:color="000000"/>
              <w:bottom w:val="single" w:sz="4" w:space="0" w:color="000000"/>
              <w:right w:val="single" w:sz="4" w:space="0" w:color="000000"/>
            </w:tcBorders>
            <w:hideMark/>
          </w:tcPr>
          <w:p w14:paraId="62F1FC37" w14:textId="77777777" w:rsidR="00607E53" w:rsidRPr="003E7BBD" w:rsidRDefault="00607E53" w:rsidP="00DC79AF">
            <w:pPr>
              <w:bidi/>
              <w:jc w:val="right"/>
              <w:rPr>
                <w:sz w:val="24"/>
                <w:szCs w:val="24"/>
                <w:lang w:val="en-US" w:eastAsia="zh-CN"/>
              </w:rPr>
            </w:pPr>
            <w:r w:rsidRPr="003E7BBD">
              <w:rPr>
                <w:rFonts w:eastAsia="SimSun"/>
                <w:sz w:val="24"/>
                <w:szCs w:val="24"/>
                <w:lang w:val="en-US" w:eastAsia="zh-CN"/>
              </w:rPr>
              <w:t>6.1</w:t>
            </w:r>
          </w:p>
        </w:tc>
        <w:tc>
          <w:tcPr>
            <w:tcW w:w="5612" w:type="dxa"/>
            <w:tcBorders>
              <w:top w:val="single" w:sz="4" w:space="0" w:color="000000"/>
              <w:left w:val="single" w:sz="4" w:space="0" w:color="000000"/>
              <w:bottom w:val="single" w:sz="4" w:space="0" w:color="000000"/>
              <w:right w:val="single" w:sz="4" w:space="0" w:color="000000"/>
            </w:tcBorders>
            <w:hideMark/>
          </w:tcPr>
          <w:p w14:paraId="7865BBA5" w14:textId="77777777" w:rsidR="00607E53" w:rsidRPr="003E7BBD" w:rsidRDefault="00607E53" w:rsidP="00DC79AF">
            <w:pPr>
              <w:jc w:val="both"/>
              <w:rPr>
                <w:b/>
                <w:bCs/>
                <w:sz w:val="22"/>
                <w:szCs w:val="22"/>
                <w:u w:val="single"/>
                <w:lang w:val="en-US" w:eastAsia="zh-CN"/>
              </w:rPr>
            </w:pPr>
            <w:r w:rsidRPr="003E7BBD">
              <w:rPr>
                <w:rFonts w:eastAsia="SimSun"/>
                <w:sz w:val="22"/>
                <w:szCs w:val="22"/>
                <w:lang w:val="en-US" w:eastAsia="zh-CN"/>
              </w:rPr>
              <w:t xml:space="preserve">Cut and cart away for two spillways Location at embankment ch.0+240 -0+325, and 1+440 -1+525 and for the  foundation, as shown in the drawing and instructed by the </w:t>
            </w:r>
            <w:r>
              <w:rPr>
                <w:rFonts w:eastAsia="SimSun"/>
                <w:sz w:val="22"/>
                <w:szCs w:val="22"/>
                <w:lang w:val="en-US" w:eastAsia="zh-CN"/>
              </w:rPr>
              <w:t xml:space="preserve"> PA </w:t>
            </w:r>
            <w:r w:rsidRPr="003E7BBD">
              <w:rPr>
                <w:rFonts w:eastAsia="SimSun"/>
                <w:sz w:val="22"/>
                <w:szCs w:val="22"/>
                <w:lang w:val="en-US" w:eastAsia="zh-CN"/>
              </w:rPr>
              <w:t xml:space="preserve">Engineer    </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71DC97D5" w14:textId="77777777" w:rsidR="00607E53" w:rsidRPr="003E7BBD" w:rsidRDefault="00607E53" w:rsidP="00DC79AF">
            <w:pPr>
              <w:bidi/>
              <w:jc w:val="center"/>
              <w:rPr>
                <w:rFonts w:ascii="Calibri" w:hAnsi="Calibri" w:cs="Arial"/>
                <w:sz w:val="22"/>
                <w:szCs w:val="22"/>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36B9BFFD" w14:textId="77777777" w:rsidR="00607E53" w:rsidRPr="003E7BBD" w:rsidRDefault="00607E53" w:rsidP="00DC79AF">
            <w:pPr>
              <w:spacing w:line="276" w:lineRule="auto"/>
              <w:jc w:val="center"/>
              <w:rPr>
                <w:sz w:val="22"/>
                <w:szCs w:val="22"/>
                <w:lang w:val="en-US" w:eastAsia="zh-CN"/>
              </w:rPr>
            </w:pPr>
            <w:r>
              <w:rPr>
                <w:rFonts w:eastAsia="SimSun"/>
                <w:sz w:val="22"/>
                <w:szCs w:val="22"/>
                <w:lang w:val="en-US" w:eastAsia="zh-CN"/>
              </w:rPr>
              <w:t>700</w:t>
            </w:r>
          </w:p>
        </w:tc>
        <w:tc>
          <w:tcPr>
            <w:tcW w:w="1170" w:type="dxa"/>
            <w:tcBorders>
              <w:top w:val="single" w:sz="4" w:space="0" w:color="000000"/>
              <w:left w:val="single" w:sz="4" w:space="0" w:color="000000"/>
              <w:bottom w:val="single" w:sz="4" w:space="0" w:color="000000"/>
              <w:right w:val="single" w:sz="4" w:space="0" w:color="000000"/>
            </w:tcBorders>
            <w:vAlign w:val="bottom"/>
          </w:tcPr>
          <w:p w14:paraId="0F071F42" w14:textId="77777777" w:rsidR="00607E53" w:rsidRPr="003E7BBD" w:rsidRDefault="00607E53" w:rsidP="00DC79AF">
            <w:pPr>
              <w:spacing w:line="276" w:lineRule="auto"/>
              <w:jc w:val="center"/>
              <w:rPr>
                <w:sz w:val="22"/>
                <w:szCs w:val="22"/>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F46F25B" w14:textId="77777777" w:rsidR="00607E53" w:rsidRPr="003E7BBD" w:rsidRDefault="00607E53" w:rsidP="00DC79AF">
            <w:pPr>
              <w:spacing w:line="276" w:lineRule="auto"/>
              <w:jc w:val="center"/>
              <w:rPr>
                <w:b/>
                <w:bCs/>
                <w:sz w:val="22"/>
                <w:szCs w:val="22"/>
                <w:lang w:val="en-US" w:eastAsia="zh-CN"/>
              </w:rPr>
            </w:pPr>
          </w:p>
        </w:tc>
      </w:tr>
      <w:tr w:rsidR="00607E53" w:rsidRPr="003E7BBD" w14:paraId="3C026C63" w14:textId="77777777" w:rsidTr="00DC79AF">
        <w:trPr>
          <w:trHeight w:val="949"/>
          <w:jc w:val="center"/>
        </w:trPr>
        <w:tc>
          <w:tcPr>
            <w:tcW w:w="781" w:type="dxa"/>
            <w:tcBorders>
              <w:top w:val="single" w:sz="4" w:space="0" w:color="000000"/>
              <w:left w:val="single" w:sz="4" w:space="0" w:color="000000"/>
              <w:bottom w:val="single" w:sz="4" w:space="0" w:color="000000"/>
              <w:right w:val="single" w:sz="4" w:space="0" w:color="000000"/>
            </w:tcBorders>
            <w:hideMark/>
          </w:tcPr>
          <w:p w14:paraId="5E07A912" w14:textId="77777777" w:rsidR="00607E53" w:rsidRPr="003E7BBD" w:rsidRDefault="00607E53" w:rsidP="00DC79AF">
            <w:pPr>
              <w:bidi/>
              <w:jc w:val="right"/>
              <w:rPr>
                <w:sz w:val="24"/>
                <w:szCs w:val="24"/>
                <w:lang w:val="en-US" w:eastAsia="zh-CN"/>
              </w:rPr>
            </w:pPr>
            <w:r w:rsidRPr="003E7BBD">
              <w:rPr>
                <w:rFonts w:eastAsia="SimSun"/>
                <w:sz w:val="24"/>
                <w:szCs w:val="24"/>
                <w:lang w:val="en-US" w:eastAsia="zh-CN"/>
              </w:rPr>
              <w:t>6.2</w:t>
            </w:r>
          </w:p>
        </w:tc>
        <w:tc>
          <w:tcPr>
            <w:tcW w:w="5612" w:type="dxa"/>
            <w:tcBorders>
              <w:top w:val="single" w:sz="4" w:space="0" w:color="000000"/>
              <w:left w:val="single" w:sz="4" w:space="0" w:color="000000"/>
              <w:bottom w:val="single" w:sz="4" w:space="0" w:color="000000"/>
              <w:right w:val="single" w:sz="4" w:space="0" w:color="000000"/>
            </w:tcBorders>
            <w:hideMark/>
          </w:tcPr>
          <w:p w14:paraId="66EE108C" w14:textId="77777777" w:rsidR="00607E53" w:rsidRPr="003E7BBD" w:rsidRDefault="00607E53" w:rsidP="00DC79AF">
            <w:pPr>
              <w:jc w:val="both"/>
              <w:rPr>
                <w:sz w:val="22"/>
                <w:szCs w:val="22"/>
                <w:lang w:val="en-US" w:eastAsia="zh-CN"/>
              </w:rPr>
            </w:pPr>
            <w:r>
              <w:rPr>
                <w:rFonts w:eastAsia="SimSun"/>
                <w:sz w:val="22"/>
                <w:szCs w:val="22"/>
                <w:lang w:val="en-US" w:eastAsia="zh-CN"/>
              </w:rPr>
              <w:t>Supply materials and construct</w:t>
            </w:r>
            <w:r w:rsidRPr="003E7BBD">
              <w:rPr>
                <w:rFonts w:eastAsia="SimSun"/>
                <w:sz w:val="22"/>
                <w:szCs w:val="22"/>
                <w:lang w:val="en-US" w:eastAsia="zh-CN"/>
              </w:rPr>
              <w:t xml:space="preserve"> of mas</w:t>
            </w:r>
            <w:r>
              <w:rPr>
                <w:rFonts w:eastAsia="SimSun"/>
                <w:sz w:val="22"/>
                <w:szCs w:val="22"/>
                <w:lang w:val="en-US" w:eastAsia="zh-CN"/>
              </w:rPr>
              <w:t>onry two spillways span each 4</w:t>
            </w:r>
            <w:r w:rsidRPr="003E7BBD">
              <w:rPr>
                <w:rFonts w:eastAsia="SimSun"/>
                <w:sz w:val="22"/>
                <w:szCs w:val="22"/>
                <w:lang w:val="en-US" w:eastAsia="zh-CN"/>
              </w:rPr>
              <w:t xml:space="preserve">0 m main ogee spillway   of masonry spillway body, foundation, retaining walls, guide walls and apron. as shown in the drawing and instructed by the </w:t>
            </w:r>
            <w:r>
              <w:rPr>
                <w:rFonts w:eastAsia="SimSun"/>
                <w:sz w:val="22"/>
                <w:szCs w:val="22"/>
                <w:lang w:val="en-US" w:eastAsia="zh-CN"/>
              </w:rPr>
              <w:t xml:space="preserve"> PA </w:t>
            </w:r>
            <w:r w:rsidRPr="003E7BBD">
              <w:rPr>
                <w:rFonts w:eastAsia="SimSun"/>
                <w:sz w:val="22"/>
                <w:szCs w:val="22"/>
                <w:lang w:val="en-US" w:eastAsia="zh-CN"/>
              </w:rPr>
              <w:t xml:space="preserve">Engineer    </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5FDB21C" w14:textId="77777777" w:rsidR="00607E53" w:rsidRPr="003E7BBD" w:rsidRDefault="00607E53" w:rsidP="00DC79AF">
            <w:pPr>
              <w:bidi/>
              <w:jc w:val="center"/>
              <w:rPr>
                <w:rFonts w:ascii="Calibri" w:hAnsi="Calibri" w:cs="Arial"/>
                <w:sz w:val="22"/>
                <w:szCs w:val="22"/>
                <w:lang w:val="en-US" w:eastAsia="zh-CN"/>
              </w:rPr>
            </w:pPr>
            <w:r w:rsidRPr="003E7BBD">
              <w:rPr>
                <w:rFonts w:eastAsia="SimSun"/>
                <w:sz w:val="24"/>
                <w:szCs w:val="24"/>
                <w:lang w:val="en-US" w:eastAsia="zh-CN"/>
              </w:rPr>
              <w:t>m</w:t>
            </w:r>
            <w:r w:rsidRPr="003E7BBD">
              <w:rPr>
                <w:rFonts w:eastAsia="SimSun"/>
                <w:sz w:val="24"/>
                <w:szCs w:val="24"/>
                <w:vertAlign w:val="superscript"/>
                <w:lang w:val="en-US" w:eastAsia="zh-CN"/>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0A6C18E" w14:textId="77777777" w:rsidR="00607E53" w:rsidRPr="003E7BBD" w:rsidRDefault="00607E53" w:rsidP="00DC79AF">
            <w:pPr>
              <w:spacing w:line="276" w:lineRule="auto"/>
              <w:jc w:val="center"/>
              <w:rPr>
                <w:sz w:val="22"/>
                <w:szCs w:val="22"/>
                <w:lang w:val="en-US" w:eastAsia="zh-CN"/>
              </w:rPr>
            </w:pPr>
            <w:r>
              <w:rPr>
                <w:rFonts w:eastAsia="SimSun"/>
                <w:sz w:val="22"/>
                <w:szCs w:val="22"/>
                <w:lang w:val="en-US" w:eastAsia="zh-CN"/>
              </w:rPr>
              <w:t>1160</w:t>
            </w:r>
          </w:p>
        </w:tc>
        <w:tc>
          <w:tcPr>
            <w:tcW w:w="1170" w:type="dxa"/>
            <w:tcBorders>
              <w:top w:val="single" w:sz="4" w:space="0" w:color="000000"/>
              <w:left w:val="single" w:sz="4" w:space="0" w:color="000000"/>
              <w:bottom w:val="single" w:sz="4" w:space="0" w:color="000000"/>
              <w:right w:val="single" w:sz="4" w:space="0" w:color="000000"/>
            </w:tcBorders>
            <w:vAlign w:val="bottom"/>
          </w:tcPr>
          <w:p w14:paraId="185C0ED9" w14:textId="77777777" w:rsidR="00607E53" w:rsidRPr="003E7BBD" w:rsidRDefault="00607E53" w:rsidP="00DC79AF">
            <w:pPr>
              <w:spacing w:line="276" w:lineRule="auto"/>
              <w:rPr>
                <w:sz w:val="22"/>
                <w:szCs w:val="22"/>
                <w:lang w:val="en-US" w:eastAsia="zh-CN"/>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EB25F65" w14:textId="77777777" w:rsidR="00607E53" w:rsidRPr="003E7BBD" w:rsidRDefault="00607E53" w:rsidP="00DC79AF">
            <w:pPr>
              <w:spacing w:line="276" w:lineRule="auto"/>
              <w:jc w:val="center"/>
              <w:rPr>
                <w:b/>
                <w:bCs/>
                <w:sz w:val="22"/>
                <w:szCs w:val="22"/>
                <w:lang w:val="en-US" w:eastAsia="zh-CN"/>
              </w:rPr>
            </w:pPr>
          </w:p>
        </w:tc>
      </w:tr>
      <w:tr w:rsidR="00607E53" w:rsidRPr="003E7BBD" w14:paraId="118DA751" w14:textId="77777777" w:rsidTr="00DC79AF">
        <w:trPr>
          <w:trHeight w:val="332"/>
          <w:jc w:val="center"/>
        </w:trPr>
        <w:tc>
          <w:tcPr>
            <w:tcW w:w="781" w:type="dxa"/>
            <w:tcBorders>
              <w:top w:val="single" w:sz="4" w:space="0" w:color="000000"/>
              <w:left w:val="single" w:sz="4" w:space="0" w:color="000000"/>
              <w:bottom w:val="single" w:sz="4" w:space="0" w:color="000000"/>
              <w:right w:val="single" w:sz="4" w:space="0" w:color="000000"/>
            </w:tcBorders>
          </w:tcPr>
          <w:p w14:paraId="4404E71F" w14:textId="77777777" w:rsidR="00607E53" w:rsidRPr="003E7BBD" w:rsidRDefault="00607E53" w:rsidP="00DC79AF">
            <w:pPr>
              <w:bidi/>
              <w:jc w:val="center"/>
              <w:rPr>
                <w:sz w:val="24"/>
                <w:szCs w:val="24"/>
                <w:lang w:val="en-US" w:eastAsia="zh-CN"/>
              </w:rPr>
            </w:pPr>
          </w:p>
        </w:tc>
        <w:tc>
          <w:tcPr>
            <w:tcW w:w="5612" w:type="dxa"/>
            <w:tcBorders>
              <w:top w:val="single" w:sz="4" w:space="0" w:color="000000"/>
              <w:left w:val="single" w:sz="4" w:space="0" w:color="000000"/>
              <w:bottom w:val="single" w:sz="4" w:space="0" w:color="000000"/>
              <w:right w:val="single" w:sz="4" w:space="0" w:color="000000"/>
            </w:tcBorders>
            <w:hideMark/>
          </w:tcPr>
          <w:p w14:paraId="0B2367A2" w14:textId="77777777" w:rsidR="00607E53" w:rsidRPr="003E7BBD" w:rsidRDefault="00607E53" w:rsidP="00DC79AF">
            <w:pPr>
              <w:bidi/>
              <w:jc w:val="center"/>
              <w:rPr>
                <w:b/>
                <w:bCs/>
                <w:sz w:val="24"/>
                <w:szCs w:val="24"/>
                <w:lang w:val="en-US" w:eastAsia="zh-CN"/>
              </w:rPr>
            </w:pPr>
            <w:r w:rsidRPr="003E7BBD">
              <w:rPr>
                <w:rFonts w:eastAsia="SimSun"/>
                <w:b/>
                <w:bCs/>
                <w:sz w:val="24"/>
                <w:szCs w:val="24"/>
                <w:lang w:val="en-US" w:eastAsia="zh-CN"/>
              </w:rPr>
              <w:t>Total</w:t>
            </w:r>
          </w:p>
        </w:tc>
        <w:tc>
          <w:tcPr>
            <w:tcW w:w="810" w:type="dxa"/>
            <w:tcBorders>
              <w:top w:val="single" w:sz="4" w:space="0" w:color="000000"/>
              <w:left w:val="single" w:sz="4" w:space="0" w:color="000000"/>
              <w:bottom w:val="single" w:sz="4" w:space="0" w:color="000000"/>
              <w:right w:val="single" w:sz="4" w:space="0" w:color="000000"/>
            </w:tcBorders>
          </w:tcPr>
          <w:p w14:paraId="684B5D62" w14:textId="77777777" w:rsidR="00607E53" w:rsidRPr="003E7BBD" w:rsidRDefault="00607E53" w:rsidP="00DC79AF">
            <w:pPr>
              <w:bidi/>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2E4A66E6" w14:textId="77777777" w:rsidR="00607E53" w:rsidRPr="003E7BBD" w:rsidRDefault="00607E53" w:rsidP="00DC79AF">
            <w:pPr>
              <w:bidi/>
              <w:jc w:val="center"/>
              <w:rPr>
                <w:sz w:val="24"/>
                <w:szCs w:val="24"/>
                <w:lang w:val="en-US" w:eastAsia="zh-CN"/>
              </w:rPr>
            </w:pPr>
          </w:p>
        </w:tc>
        <w:tc>
          <w:tcPr>
            <w:tcW w:w="1170" w:type="dxa"/>
            <w:tcBorders>
              <w:top w:val="single" w:sz="4" w:space="0" w:color="000000"/>
              <w:left w:val="single" w:sz="4" w:space="0" w:color="000000"/>
              <w:bottom w:val="single" w:sz="4" w:space="0" w:color="000000"/>
              <w:right w:val="single" w:sz="4" w:space="0" w:color="000000"/>
            </w:tcBorders>
          </w:tcPr>
          <w:p w14:paraId="775A476A" w14:textId="77777777" w:rsidR="00607E53" w:rsidRPr="003E7BBD" w:rsidRDefault="00607E53" w:rsidP="00DC79AF">
            <w:pPr>
              <w:bidi/>
              <w:jc w:val="center"/>
              <w:rPr>
                <w:sz w:val="24"/>
                <w:szCs w:val="24"/>
                <w:lang w:val="en-US" w:eastAsia="zh-CN"/>
              </w:rPr>
            </w:pPr>
          </w:p>
        </w:tc>
        <w:tc>
          <w:tcPr>
            <w:tcW w:w="1557" w:type="dxa"/>
            <w:tcBorders>
              <w:top w:val="single" w:sz="4" w:space="0" w:color="000000"/>
              <w:left w:val="single" w:sz="4" w:space="0" w:color="000000"/>
              <w:bottom w:val="single" w:sz="4" w:space="0" w:color="000000"/>
              <w:right w:val="single" w:sz="4" w:space="0" w:color="000000"/>
            </w:tcBorders>
          </w:tcPr>
          <w:p w14:paraId="5D72A0BF" w14:textId="77777777" w:rsidR="00607E53" w:rsidRPr="003E7BBD" w:rsidRDefault="00607E53" w:rsidP="00DC79AF">
            <w:pPr>
              <w:bidi/>
              <w:spacing w:after="200" w:line="276" w:lineRule="auto"/>
              <w:jc w:val="center"/>
              <w:rPr>
                <w:rFonts w:ascii="Calibri" w:hAnsi="Calibri" w:cs="Calibri"/>
                <w:b/>
                <w:bCs/>
                <w:color w:val="000000"/>
                <w:sz w:val="22"/>
                <w:szCs w:val="22"/>
                <w:lang w:val="en-US"/>
              </w:rPr>
            </w:pPr>
          </w:p>
        </w:tc>
      </w:tr>
    </w:tbl>
    <w:p w14:paraId="07047A74" w14:textId="66EF2DD5" w:rsidR="00185F4A" w:rsidRDefault="00185F4A" w:rsidP="00AD4EC5">
      <w:pPr>
        <w:bidi/>
        <w:spacing w:after="200"/>
        <w:ind w:left="270"/>
        <w:jc w:val="right"/>
        <w:rPr>
          <w:rFonts w:eastAsia="Calibri"/>
          <w:color w:val="FF0000"/>
        </w:rPr>
      </w:pPr>
    </w:p>
    <w:p w14:paraId="30D8B4EA" w14:textId="77777777" w:rsidR="00D5779C" w:rsidRPr="006E0220" w:rsidRDefault="00D5779C" w:rsidP="00D5779C">
      <w:pPr>
        <w:jc w:val="both"/>
        <w:rPr>
          <w:rFonts w:ascii="Georgia" w:hAnsi="Georgia" w:cstheme="majorBidi"/>
          <w:sz w:val="22"/>
          <w:szCs w:val="22"/>
          <w:lang w:val="en-US"/>
        </w:rPr>
      </w:pPr>
      <w:r w:rsidRPr="006E0220">
        <w:rPr>
          <w:rFonts w:ascii="Georgia" w:hAnsi="Georgia" w:cstheme="majorBidi"/>
          <w:sz w:val="22"/>
          <w:szCs w:val="22"/>
          <w:lang w:val="en-US"/>
        </w:rPr>
        <w:t>All other information that we have not provided automatically implies our full compliance with the requirements, terms and conditions of the RFQ.</w:t>
      </w:r>
    </w:p>
    <w:p w14:paraId="04A13959" w14:textId="77777777" w:rsidR="00D5779C" w:rsidRPr="006E0220" w:rsidRDefault="00D5779C" w:rsidP="00D5779C">
      <w:pPr>
        <w:rPr>
          <w:rFonts w:ascii="Georgia" w:hAnsi="Georgia" w:cstheme="majorBidi"/>
          <w:sz w:val="22"/>
          <w:szCs w:val="22"/>
          <w:lang w:val="en-US"/>
        </w:rPr>
      </w:pPr>
    </w:p>
    <w:p w14:paraId="3821B19F" w14:textId="77777777" w:rsidR="00D5779C" w:rsidRPr="006E0220" w:rsidRDefault="00D5779C" w:rsidP="00D5779C">
      <w:pPr>
        <w:ind w:left="3960"/>
        <w:rPr>
          <w:rFonts w:ascii="Georgia" w:hAnsi="Georgia" w:cstheme="majorBidi"/>
          <w:i/>
          <w:sz w:val="22"/>
          <w:szCs w:val="22"/>
          <w:lang w:val="en-US"/>
        </w:rPr>
      </w:pPr>
      <w:r w:rsidRPr="006E0220">
        <w:rPr>
          <w:rFonts w:ascii="Georgia" w:hAnsi="Georgia" w:cstheme="majorBidi"/>
          <w:i/>
          <w:sz w:val="22"/>
          <w:szCs w:val="22"/>
          <w:lang w:val="en-US"/>
        </w:rPr>
        <w:t>[Name and Signature of the Supplier’s Authorized Person]</w:t>
      </w:r>
    </w:p>
    <w:p w14:paraId="7FA7F3A1" w14:textId="77777777" w:rsidR="00D5779C" w:rsidRPr="006E0220" w:rsidRDefault="00D5779C" w:rsidP="00D5779C">
      <w:pPr>
        <w:ind w:left="3960"/>
        <w:rPr>
          <w:rFonts w:ascii="Georgia" w:hAnsi="Georgia" w:cstheme="majorBidi"/>
          <w:i/>
          <w:sz w:val="22"/>
          <w:szCs w:val="22"/>
          <w:lang w:val="en-US"/>
        </w:rPr>
      </w:pPr>
      <w:r w:rsidRPr="006E0220">
        <w:rPr>
          <w:rFonts w:ascii="Georgia" w:hAnsi="Georgia" w:cstheme="majorBidi"/>
          <w:i/>
          <w:sz w:val="22"/>
          <w:szCs w:val="22"/>
          <w:lang w:val="en-US"/>
        </w:rPr>
        <w:t>[Designation]</w:t>
      </w:r>
    </w:p>
    <w:p w14:paraId="693A63A4" w14:textId="77777777" w:rsidR="00D5779C" w:rsidRPr="006E0220" w:rsidRDefault="00D5779C" w:rsidP="00D5779C">
      <w:pPr>
        <w:ind w:left="3960"/>
        <w:rPr>
          <w:rFonts w:ascii="Georgia" w:hAnsi="Georgia" w:cstheme="majorBidi"/>
          <w:i/>
          <w:sz w:val="22"/>
          <w:szCs w:val="22"/>
          <w:lang w:val="en-US"/>
        </w:rPr>
      </w:pPr>
      <w:r w:rsidRPr="006E0220">
        <w:rPr>
          <w:rFonts w:ascii="Georgia" w:hAnsi="Georgia" w:cstheme="majorBidi"/>
          <w:i/>
          <w:sz w:val="22"/>
          <w:szCs w:val="22"/>
          <w:lang w:val="en-US"/>
        </w:rPr>
        <w:t>[Date]</w:t>
      </w:r>
    </w:p>
    <w:p w14:paraId="000D8A09" w14:textId="77777777" w:rsidR="00D5779C" w:rsidRPr="00B02668" w:rsidRDefault="00D5779C" w:rsidP="00D5779C">
      <w:pPr>
        <w:rPr>
          <w:rFonts w:asciiTheme="majorBidi" w:hAnsiTheme="majorBidi" w:cstheme="majorBidi"/>
          <w:b/>
          <w:i/>
          <w:sz w:val="22"/>
          <w:szCs w:val="22"/>
          <w:lang w:val="en-US"/>
        </w:rPr>
      </w:pPr>
    </w:p>
    <w:p w14:paraId="1D2E21E5" w14:textId="5EC08ECF" w:rsidR="002532AA" w:rsidRPr="00FF7897" w:rsidRDefault="00D5779C" w:rsidP="00FF7897">
      <w:pPr>
        <w:tabs>
          <w:tab w:val="left" w:pos="360"/>
        </w:tabs>
        <w:spacing w:after="200"/>
        <w:rPr>
          <w:rFonts w:asciiTheme="majorBidi" w:hAnsiTheme="majorBidi" w:cstheme="majorBidi"/>
          <w:b/>
          <w:sz w:val="28"/>
          <w:szCs w:val="22"/>
          <w:lang w:val="en-US"/>
        </w:rPr>
        <w:sectPr w:rsidR="002532AA" w:rsidRPr="00FF7897" w:rsidSect="00321758">
          <w:pgSz w:w="11906" w:h="16838" w:code="9"/>
          <w:pgMar w:top="1440" w:right="1440" w:bottom="1440" w:left="1440" w:header="708" w:footer="708" w:gutter="0"/>
          <w:cols w:space="708"/>
          <w:docGrid w:linePitch="360"/>
        </w:sectPr>
      </w:pPr>
      <w:r w:rsidRPr="00B02668">
        <w:rPr>
          <w:rFonts w:asciiTheme="majorBidi" w:hAnsiTheme="majorBidi" w:cstheme="majorBidi"/>
          <w:b/>
          <w:sz w:val="28"/>
          <w:szCs w:val="22"/>
          <w:lang w:val="en-US"/>
        </w:rPr>
        <w:tab/>
      </w:r>
      <w:r w:rsidRPr="00B02668">
        <w:rPr>
          <w:rFonts w:asciiTheme="majorBidi" w:hAnsiTheme="majorBidi" w:cstheme="majorBidi"/>
          <w:b/>
          <w:sz w:val="28"/>
          <w:szCs w:val="22"/>
          <w:lang w:val="en-US"/>
        </w:rPr>
        <w:tab/>
      </w:r>
      <w:r w:rsidRPr="00B02668">
        <w:rPr>
          <w:rFonts w:asciiTheme="majorBidi" w:hAnsiTheme="majorBidi" w:cstheme="majorBidi"/>
          <w:b/>
          <w:sz w:val="28"/>
          <w:szCs w:val="22"/>
          <w:lang w:val="en-US"/>
        </w:rPr>
        <w:tab/>
      </w:r>
      <w:r w:rsidRPr="00B02668">
        <w:rPr>
          <w:rFonts w:asciiTheme="majorBidi" w:hAnsiTheme="majorBidi" w:cstheme="majorBidi"/>
          <w:b/>
          <w:sz w:val="28"/>
          <w:szCs w:val="22"/>
          <w:lang w:val="en-US"/>
        </w:rPr>
        <w:tab/>
      </w:r>
      <w:r w:rsidRPr="00B02668">
        <w:rPr>
          <w:rFonts w:asciiTheme="majorBidi" w:hAnsiTheme="majorBidi" w:cstheme="majorBidi"/>
          <w:b/>
          <w:sz w:val="28"/>
          <w:szCs w:val="22"/>
          <w:lang w:val="en-US"/>
        </w:rPr>
        <w:tab/>
        <w:t xml:space="preserve">        Stamp </w:t>
      </w:r>
    </w:p>
    <w:p w14:paraId="20DEF70B" w14:textId="77777777" w:rsidR="00185F4A" w:rsidRDefault="00185F4A" w:rsidP="00FF7897">
      <w:pPr>
        <w:rPr>
          <w:rFonts w:asciiTheme="majorBidi" w:hAnsiTheme="majorBidi" w:cstheme="majorBidi"/>
        </w:rPr>
      </w:pPr>
    </w:p>
    <w:sectPr w:rsidR="00185F4A" w:rsidSect="00FF7897">
      <w:headerReference w:type="even" r:id="rId10"/>
      <w:headerReference w:type="default" r:id="rId11"/>
      <w:footerReference w:type="even" r:id="rId12"/>
      <w:footerReference w:type="default" r:id="rId13"/>
      <w:headerReference w:type="first" r:id="rId14"/>
      <w:footerReference w:type="first" r:id="rId15"/>
      <w:pgSz w:w="11911" w:h="16841"/>
      <w:pgMar w:top="1102" w:right="1116" w:bottom="894" w:left="163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1704" w14:textId="77777777" w:rsidR="00271E20" w:rsidRDefault="00271E20">
      <w:r>
        <w:separator/>
      </w:r>
    </w:p>
  </w:endnote>
  <w:endnote w:type="continuationSeparator" w:id="0">
    <w:p w14:paraId="6879D989" w14:textId="77777777" w:rsidR="00271E20" w:rsidRDefault="0027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0901" w14:textId="77777777" w:rsidR="00961D34" w:rsidRDefault="0096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1D1E" w14:textId="77777777" w:rsidR="00961D34" w:rsidRDefault="00961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FB33" w14:textId="77777777" w:rsidR="00961D34" w:rsidRDefault="0096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897">
      <w:rPr>
        <w:rStyle w:val="PageNumber"/>
        <w:noProof/>
      </w:rPr>
      <w:t>2</w:t>
    </w:r>
    <w:r>
      <w:rPr>
        <w:rStyle w:val="PageNumber"/>
      </w:rPr>
      <w:fldChar w:fldCharType="end"/>
    </w:r>
  </w:p>
  <w:p w14:paraId="31419923" w14:textId="77777777" w:rsidR="00961D34" w:rsidRDefault="00961D3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62F1" w14:textId="77777777" w:rsidR="00961D34" w:rsidRDefault="00961D34">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69504" behindDoc="0" locked="0" layoutInCell="1" allowOverlap="1" wp14:anchorId="026C68FB" wp14:editId="14040A0D">
              <wp:simplePos x="0" y="0"/>
              <wp:positionH relativeFrom="page">
                <wp:posOffset>1232916</wp:posOffset>
              </wp:positionH>
              <wp:positionV relativeFrom="page">
                <wp:posOffset>10134600</wp:posOffset>
              </wp:positionV>
              <wp:extent cx="5518404" cy="239395"/>
              <wp:effectExtent l="0" t="0" r="0" b="0"/>
              <wp:wrapSquare wrapText="bothSides"/>
              <wp:docPr id="79828" name="Group 79828"/>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79829" name="Shape 79829"/>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79830" name="Shape 79830"/>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9831" name="Shape 79831"/>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832" name="Shape 79832"/>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833" name="Rectangle 79833"/>
                      <wps:cNvSpPr/>
                      <wps:spPr>
                        <a:xfrm>
                          <a:off x="2699893" y="30328"/>
                          <a:ext cx="202692" cy="224380"/>
                        </a:xfrm>
                        <a:prstGeom prst="rect">
                          <a:avLst/>
                        </a:prstGeom>
                        <a:ln>
                          <a:noFill/>
                        </a:ln>
                      </wps:spPr>
                      <wps:txbx>
                        <w:txbxContent>
                          <w:p w14:paraId="35BAED1B" w14:textId="77777777" w:rsidR="00961D34" w:rsidRDefault="00961D34">
                            <w:pPr>
                              <w:spacing w:after="160" w:line="259" w:lineRule="auto"/>
                            </w:pPr>
                            <w:r>
                              <w:fldChar w:fldCharType="begin"/>
                            </w:r>
                            <w:r>
                              <w:instrText xml:space="preserve"> PAGE   \* MERGEFORMAT </w:instrText>
                            </w:r>
                            <w:r>
                              <w:fldChar w:fldCharType="separate"/>
                            </w:r>
                            <w:r>
                              <w:t>13</w:t>
                            </w:r>
                            <w:r>
                              <w:fldChar w:fldCharType="end"/>
                            </w:r>
                          </w:p>
                        </w:txbxContent>
                      </wps:txbx>
                      <wps:bodyPr horzOverflow="overflow" vert="horz" lIns="0" tIns="0" rIns="0" bIns="0" rtlCol="0">
                        <a:noAutofit/>
                      </wps:bodyPr>
                    </wps:wsp>
                    <wps:wsp>
                      <wps:cNvPr id="79834" name="Rectangle 79834"/>
                      <wps:cNvSpPr/>
                      <wps:spPr>
                        <a:xfrm>
                          <a:off x="2852293" y="30328"/>
                          <a:ext cx="50673" cy="224380"/>
                        </a:xfrm>
                        <a:prstGeom prst="rect">
                          <a:avLst/>
                        </a:prstGeom>
                        <a:ln>
                          <a:noFill/>
                        </a:ln>
                      </wps:spPr>
                      <wps:txbx>
                        <w:txbxContent>
                          <w:p w14:paraId="737D3512" w14:textId="77777777" w:rsidR="00961D34" w:rsidRDefault="00961D34">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026C68FB" id="Group 79828" o:spid="_x0000_s1026" style="position:absolute;margin-left:97.1pt;margin-top:798pt;width:434.5pt;height:18.85pt;z-index:251669504;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">
              <v:shape id="Shape 79829" o:spid="_x0000_s1027" style="position:absolute;top:1005;width:55184;height:0;visibility:visible;mso-wrap-style:square;v-text-anchor:top" coordsize="5518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58UA&#10;AADeAAAADwAAAGRycy9kb3ducmV2LnhtbESPQWsCMRSE70L/Q3iF3jSrh6pbo5RCYS14cC09PzbP&#10;ZHHzsiRx3f77piB4HGbmG2azG10nBgqx9axgPitAEDdet2wUfJ8+pysQMSFr7DyTgl+KsNs+TTZY&#10;an/jIw11MiJDOJaowKbUl1LGxpLDOPM9cfbOPjhMWQYjdcBbhrtOLoriVTpsOS9Y7OnDUnOpr06B&#10;+xnOh5CMq+Z2/2UuXd0fq1qpl+fx/Q1EojE9wvd2pRUs16vFGv7v5C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fnxQAAAN4AAAAPAAAAAAAAAAAAAAAAAJgCAABkcnMv&#10;ZG93bnJldi54bWxQSwUGAAAAAAQABAD1AAAAigMAAAAA&#10;" path="m,l5518404,e" filled="f" strokecolor="#818181" strokeweight=".96pt">
                <v:path arrowok="t" textboxrect="0,0,5518404,0"/>
              </v:shape>
              <v:shape id="Shape 79830" o:spid="_x0000_s1028" style="position:absolute;left:25100;width:5319;height:2392;visibility:visible;mso-wrap-style:square;v-text-anchor:top" coordsize="531876,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mOsYA&#10;AADeAAAADwAAAGRycy9kb3ducmV2LnhtbESPy2oCMRSG94LvEI7QnWa01upoFCm1VJHS2sv6ODnO&#10;DE5OhiTq+PbNQnD589/4ZovGVOJMzpeWFfR7CQjizOqScwU/36vuGIQPyBory6TgSh4W83Zrhqm2&#10;F/6i8y7kIo6wT1FBEUKdSumzggz6nq2Jo3ewzmCI0uVSO7zEcVPJQZKMpMGS40OBNb0UlB13J6OA&#10;aO+Sp9/la/n3ttX5x2byuR4GpR46zXIKIlAT7uFb+10reJ6MHyNAxIko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dmOsYAAADeAAAADwAAAAAAAAAAAAAAAACYAgAAZHJz&#10;L2Rvd25yZXYueG1sUEsFBgAAAAAEAAQA9QAAAIsDA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831" o:spid="_x0000_s1029" style="position:absolute;left:25107;top:7;width:412;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PscA&#10;AADeAAAADwAAAGRycy9kb3ducmV2LnhtbESPT2vCQBTE74LfYXmCN93YFKvRVUpR/HPTFqK3R/aZ&#10;hGbfhuw2xm/fLQg9DjPzG2a57kwlWmpcaVnBZByBIM6sLjlX8PW5Hc1AOI+ssbJMCh7kYL3q95aY&#10;aHvnE7Vnn4sAYZeggsL7OpHSZQUZdGNbEwfvZhuDPsgml7rBe4CbSr5E0VQaLDksFFjTR0HZ9/nH&#10;KGjTwyWlq4u3u1O+O27Sy9HEr0oNB937AoSnzv+Hn+29VvA2n8U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DPz7HAAAA3gAAAA8AAAAAAAAAAAAAAAAAmAIAAGRy&#10;cy9kb3ducmV2LnhtbFBLBQYAAAAABAAEAPUAAACMAwAAAAA=&#10;" path="m41148,l5207,20358,,199174r2667,14643l9779,225272r11176,8903l34671,238633e" filled="f" strokecolor="#818181" strokeweight="2.28pt">
                <v:path arrowok="t" textboxrect="0,0,41148,238633"/>
              </v:shape>
              <v:shape id="Shape 79832" o:spid="_x0000_s1030" style="position:absolute;left:30015;top:7;width:411;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hSccA&#10;AADeAAAADwAAAGRycy9kb3ducmV2LnhtbESPT2vCQBTE70K/w/IK3nRTU6pGVylFsfXmH4jeHtln&#10;Epp9G7LbmH57VxA8DjPzG2a+7EwlWmpcaVnB2zACQZxZXXKu4HhYDyYgnEfWWFkmBf/kYLl46c0x&#10;0fbKO2r3PhcBwi5BBYX3dSKlywoy6Ia2Jg7exTYGfZBNLnWD1wA3lRxF0Yc0WHJYKLCmr4Ky3/2f&#10;UdCmP6eUzi5eb3b5ZrtKT1sTvyvVf+0+ZyA8df4ZfrS/tYLxdBKP4H4nX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RoUnHAAAA3gAAAA8AAAAAAAAAAAAAAAAAmAIAAGRy&#10;cy9kb3ducmV2LnhtbFBLBQYAAAAABAAEAPUAAACMAwAAAAA=&#10;" path="m,l35941,20358r5207,178816l38481,213817r-7112,11455l20193,234175,6477,238633e" filled="f" strokecolor="#818181" strokeweight="2.28pt">
                <v:path arrowok="t" textboxrect="0,0,41148,238633"/>
              </v:shape>
              <v:rect id="Rectangle 79833" o:spid="_x0000_s1031" style="position:absolute;left:26998;top: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8ccA&#10;AADeAAAADwAAAGRycy9kb3ducmV2LnhtbESPQWvCQBSE70L/w/IK3nRThTaJ2YhUix6rFqy3R/aZ&#10;BLNvQ3Zr0v76bqHgcZiZb5hsOZhG3KhztWUFT9MIBHFhdc2lgo/j2yQG4TyyxsYyKfgmB8v8YZRh&#10;qm3Pe7odfCkChF2KCirv21RKV1Rk0E1tSxy8i+0M+iC7UuoO+wA3jZxF0bM0WHNYqLCl14qK6+HL&#10;KNjG7epzZ3/6stmct6f3U7I+Jl6p8eOwWoDwNPh7+L+90wpekng+h7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3VvHHAAAA3gAAAA8AAAAAAAAAAAAAAAAAmAIAAGRy&#10;cy9kb3ducmV2LnhtbFBLBQYAAAAABAAEAPUAAACMAwAAAAA=&#10;" filled="f" stroked="f">
                <v:textbox inset="0,0,0,0">
                  <w:txbxContent>
                    <w:p w14:paraId="35BAED1B" w14:textId="77777777" w:rsidR="00961D34" w:rsidRDefault="00961D34">
                      <w:pPr>
                        <w:spacing w:after="160" w:line="259" w:lineRule="auto"/>
                      </w:pPr>
                      <w:r>
                        <w:fldChar w:fldCharType="begin"/>
                      </w:r>
                      <w:r>
                        <w:instrText xml:space="preserve"> PAGE   \* MERGEFORMAT </w:instrText>
                      </w:r>
                      <w:r>
                        <w:fldChar w:fldCharType="separate"/>
                      </w:r>
                      <w:r>
                        <w:t>13</w:t>
                      </w:r>
                      <w:r>
                        <w:fldChar w:fldCharType="end"/>
                      </w:r>
                    </w:p>
                  </w:txbxContent>
                </v:textbox>
              </v:rect>
              <v:rect id="Rectangle 79834" o:spid="_x0000_s1032" style="position:absolute;left:28522;top: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OhcgA&#10;AADeAAAADwAAAGRycy9kb3ducmV2LnhtbESPT2vCQBTE7wW/w/KE3upGK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s6FyAAAAN4AAAAPAAAAAAAAAAAAAAAAAJgCAABk&#10;cnMvZG93bnJldi54bWxQSwUGAAAAAAQABAD1AAAAjQMAAAAA&#10;" filled="f" stroked="f">
                <v:textbox inset="0,0,0,0">
                  <w:txbxContent>
                    <w:p w14:paraId="737D3512" w14:textId="77777777" w:rsidR="00961D34" w:rsidRDefault="00961D34">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A674" w14:textId="3FB77FE3" w:rsidR="00961D34" w:rsidRDefault="00961D34">
    <w:pPr>
      <w:spacing w:line="259" w:lineRule="auto"/>
    </w:pPr>
    <w:r>
      <w:rPr>
        <w:rFonts w:ascii="Calibri" w:eastAsia="Calibri" w:hAnsi="Calibri" w:cs="Calibri"/>
      </w:rPr>
      <w:t xml:space="preserve"> </w:t>
    </w:r>
    <w:r>
      <w:rPr>
        <w:rFonts w:ascii="Calibri" w:eastAsia="Calibri" w:hAnsi="Calibri" w:cs="Calibri"/>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4744" w14:textId="77777777" w:rsidR="00961D34" w:rsidRDefault="00961D34">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71552" behindDoc="0" locked="0" layoutInCell="1" allowOverlap="1" wp14:anchorId="2D221FBC" wp14:editId="11283F06">
              <wp:simplePos x="0" y="0"/>
              <wp:positionH relativeFrom="page">
                <wp:posOffset>1232916</wp:posOffset>
              </wp:positionH>
              <wp:positionV relativeFrom="page">
                <wp:posOffset>10134600</wp:posOffset>
              </wp:positionV>
              <wp:extent cx="5518404" cy="239395"/>
              <wp:effectExtent l="0" t="0" r="0" b="0"/>
              <wp:wrapSquare wrapText="bothSides"/>
              <wp:docPr id="79752" name="Group 79752"/>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79753" name="Shape 79753"/>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79754" name="Shape 79754"/>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9755" name="Shape 79755"/>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756" name="Shape 79756"/>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757" name="Rectangle 79757"/>
                      <wps:cNvSpPr/>
                      <wps:spPr>
                        <a:xfrm>
                          <a:off x="2699893" y="30328"/>
                          <a:ext cx="202692" cy="224380"/>
                        </a:xfrm>
                        <a:prstGeom prst="rect">
                          <a:avLst/>
                        </a:prstGeom>
                        <a:ln>
                          <a:noFill/>
                        </a:ln>
                      </wps:spPr>
                      <wps:txbx>
                        <w:txbxContent>
                          <w:p w14:paraId="7D7E231A" w14:textId="77777777" w:rsidR="00961D34" w:rsidRDefault="00961D34">
                            <w:pPr>
                              <w:spacing w:after="160" w:line="259" w:lineRule="auto"/>
                            </w:pPr>
                            <w:r>
                              <w:fldChar w:fldCharType="begin"/>
                            </w:r>
                            <w:r>
                              <w:instrText xml:space="preserve"> PAGE   \* MERGEFORMAT </w:instrText>
                            </w:r>
                            <w:r>
                              <w:fldChar w:fldCharType="separate"/>
                            </w:r>
                            <w:r w:rsidR="00FF7897">
                              <w:rPr>
                                <w:noProof/>
                              </w:rPr>
                              <w:t>0</w:t>
                            </w:r>
                            <w:r>
                              <w:fldChar w:fldCharType="end"/>
                            </w:r>
                          </w:p>
                        </w:txbxContent>
                      </wps:txbx>
                      <wps:bodyPr horzOverflow="overflow" vert="horz" lIns="0" tIns="0" rIns="0" bIns="0" rtlCol="0">
                        <a:noAutofit/>
                      </wps:bodyPr>
                    </wps:wsp>
                    <wps:wsp>
                      <wps:cNvPr id="79758" name="Rectangle 79758"/>
                      <wps:cNvSpPr/>
                      <wps:spPr>
                        <a:xfrm>
                          <a:off x="2852293" y="30328"/>
                          <a:ext cx="50673" cy="224380"/>
                        </a:xfrm>
                        <a:prstGeom prst="rect">
                          <a:avLst/>
                        </a:prstGeom>
                        <a:ln>
                          <a:noFill/>
                        </a:ln>
                      </wps:spPr>
                      <wps:txbx>
                        <w:txbxContent>
                          <w:p w14:paraId="38103380" w14:textId="77777777" w:rsidR="00961D34" w:rsidRDefault="00961D34">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2D221FBC" id="Group 79752" o:spid="_x0000_s1033" style="position:absolute;margin-left:97.1pt;margin-top:798pt;width:434.5pt;height:18.85pt;z-index:251671552;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">
              <v:shape id="Shape 79753" o:spid="_x0000_s1034" style="position:absolute;top:1005;width:55184;height:0;visibility:visible;mso-wrap-style:square;v-text-anchor:top" coordsize="5518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HJsYA&#10;AADeAAAADwAAAGRycy9kb3ducmV2LnhtbESPQWsCMRSE74X+h/CE3mrWFmtdjVIKhVXowbV4fmye&#10;yeLmZUnSdfvvG6HQ4zAz3zDr7eg6MVCIrWcFs2kBgrjxumWj4Ov48fgKIiZkjZ1nUvBDEbab+7s1&#10;ltpf+UBDnYzIEI4lKrAp9aWUsbHkME59T5y9sw8OU5bBSB3wmuGuk09F8SIdtpwXLPb0bqm51N9O&#10;gTsN58+QjKtmdrc3l67uD1Wt1MNkfFuBSDSm//Bfu9IKFsvF/Blud/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HJsYAAADeAAAADwAAAAAAAAAAAAAAAACYAgAAZHJz&#10;L2Rvd25yZXYueG1sUEsFBgAAAAAEAAQA9QAAAIsDAAAAAA==&#10;" path="m,l5518404,e" filled="f" strokecolor="#818181" strokeweight=".96pt">
                <v:path arrowok="t" textboxrect="0,0,5518404,0"/>
              </v:shape>
              <v:shape id="Shape 79754" o:spid="_x0000_s1035" style="position:absolute;left:25100;width:5319;height:2392;visibility:visible;mso-wrap-style:square;v-text-anchor:top" coordsize="531876,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Rz8cA&#10;AADeAAAADwAAAGRycy9kb3ducmV2LnhtbESPQWsCMRSE70L/Q3hCbzVr0VpXo0ipYkWkauv5dfO6&#10;u3TzsiRR139vhILHYWa+YcbTxlTiRM6XlhV0OwkI4szqknMFX/v50ysIH5A1VpZJwYU8TCcPrTGm&#10;2p55S6ddyEWEsE9RQRFCnUrps4IM+o6tiaP3a53BEKXLpXZ4jnBTyeckeZEGS44LBdb0VlD2tzsa&#10;BUQ/Lul/z97Lw2Kt881q+PnRC0o9tpvZCESgJtzD/+2lVjAYDvo9uN2JV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Ec/HAAAA3gAAAA8AAAAAAAAAAAAAAAAAmAIAAGRy&#10;cy9kb3ducmV2LnhtbFBLBQYAAAAABAAEAPUAAACMAw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755" o:spid="_x0000_s1036" style="position:absolute;left:25107;top:7;width:412;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Iy8cA&#10;AADeAAAADwAAAGRycy9kb3ducmV2LnhtbESPT2vCQBTE70K/w/IK3nTTqlWjq5SiWL35B6K3R/Y1&#10;Cc2+Ddk1xm/fFYQeh5n5DTNftqYUDdWusKzgrR+BIE6tLjhTcDquexMQziNrLC2Tgjs5WC5eOnOM&#10;tb3xnpqDz0SAsItRQe59FUvp0pwMur6tiIP3Y2uDPsg6k7rGW4CbUr5H0Yc0WHBYyLGir5zS38PV&#10;KGiS7TmhixusN/tss1sl550ZDJXqvrafMxCeWv8ffra/tYLxdDwawe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TSMvHAAAA3gAAAA8AAAAAAAAAAAAAAAAAmAIAAGRy&#10;cy9kb3ducmV2LnhtbFBLBQYAAAAABAAEAPUAAACMAwAAAAA=&#10;" path="m41148,l5207,20358,,199174r2667,14643l9779,225272r11176,8903l34671,238633e" filled="f" strokecolor="#818181" strokeweight="2.28pt">
                <v:path arrowok="t" textboxrect="0,0,41148,238633"/>
              </v:shape>
              <v:shape id="Shape 79756" o:spid="_x0000_s1037" style="position:absolute;left:30015;top:7;width:411;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WvMgA&#10;AADeAAAADwAAAGRycy9kb3ducmV2LnhtbESPW2vCQBSE3wv9D8sRfKsbtfUSXUVEsfXNC0TfDtlj&#10;Epo9G7JrTP99t1DwcZiZb5j5sjWlaKh2hWUF/V4Egji1uuBMwfm0fZuAcB5ZY2mZFPyQg+Xi9WWO&#10;sbYPPlBz9JkIEHYxKsi9r2IpXZqTQdezFXHwbrY26IOsM6lrfAS4KeUgikbSYMFhIceK1jml38e7&#10;UdAkX5eErm643R2y3X6TXPZm+K5Ut9OuZiA8tf4Z/m9/agXj6fhjB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Ada8yAAAAN4AAAAPAAAAAAAAAAAAAAAAAJgCAABk&#10;cnMvZG93bnJldi54bWxQSwUGAAAAAAQABAD1AAAAjQMAAAAA&#10;" path="m,l35941,20358r5207,178816l38481,213817r-7112,11455l20193,234175,6477,238633e" filled="f" strokecolor="#818181" strokeweight="2.28pt">
                <v:path arrowok="t" textboxrect="0,0,41148,238633"/>
              </v:shape>
              <v:rect id="Rectangle 79757" o:spid="_x0000_s1038" style="position:absolute;left:26998;top: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hBMcA&#10;AADeAAAADwAAAGRycy9kb3ducmV2LnhtbESPQWvCQBSE74X+h+UVvNVNCxoTXUVaRY9WBfX2yD6T&#10;YPZtyK4m7a93BaHHYWa+YSazzlTiRo0rLSv46EcgiDOrS84V7HfL9xEI55E1VpZJwS85mE1fXyaY&#10;atvyD922PhcBwi5FBYX3dSqlywoy6Pq2Jg7e2TYGfZBNLnWDbYCbSn5G0VAaLDksFFjTV0HZZXs1&#10;Clajen5c2782rxan1WFzSL53iVeq99bNxyA8df4//GyvtYI4iQc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IQTHAAAA3gAAAA8AAAAAAAAAAAAAAAAAmAIAAGRy&#10;cy9kb3ducmV2LnhtbFBLBQYAAAAABAAEAPUAAACMAwAAAAA=&#10;" filled="f" stroked="f">
                <v:textbox inset="0,0,0,0">
                  <w:txbxContent>
                    <w:p w14:paraId="7D7E231A" w14:textId="77777777" w:rsidR="00961D34" w:rsidRDefault="00961D34">
                      <w:pPr>
                        <w:spacing w:after="160" w:line="259" w:lineRule="auto"/>
                      </w:pPr>
                      <w:r>
                        <w:fldChar w:fldCharType="begin"/>
                      </w:r>
                      <w:r>
                        <w:instrText xml:space="preserve"> PAGE   \* MERGEFORMAT </w:instrText>
                      </w:r>
                      <w:r>
                        <w:fldChar w:fldCharType="separate"/>
                      </w:r>
                      <w:r w:rsidR="00FF7897">
                        <w:rPr>
                          <w:noProof/>
                        </w:rPr>
                        <w:t>0</w:t>
                      </w:r>
                      <w:r>
                        <w:fldChar w:fldCharType="end"/>
                      </w:r>
                    </w:p>
                  </w:txbxContent>
                </v:textbox>
              </v:rect>
              <v:rect id="Rectangle 79758" o:spid="_x0000_s1039" style="position:absolute;left:28522;top: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1dsUA&#10;AADeAAAADwAAAGRycy9kb3ducmV2LnhtbERPTWvCQBC9F/wPywi9NRuFVhNdRWyLHtukEL0N2TEJ&#10;ZmdDdmvS/vruoeDx8b7X29G04ka9aywrmEUxCOLS6oYrBV/5+9MShPPIGlvLpOCHHGw3k4c1ptoO&#10;/Em3zFcihLBLUUHtfZdK6cqaDLrIdsSBu9jeoA+wr6TucQjhppXzOH6RBhsODTV2tK+pvGbfRsFh&#10;2e1OR/s7VO3b+VB8FMlrnnilHqfjbgXC0+jv4n/3UStYJIvn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LV2xQAAAN4AAAAPAAAAAAAAAAAAAAAAAJgCAABkcnMv&#10;ZG93bnJldi54bWxQSwUGAAAAAAQABAD1AAAAigMAAAAA&#10;" filled="f" stroked="f">
                <v:textbox inset="0,0,0,0">
                  <w:txbxContent>
                    <w:p w14:paraId="38103380" w14:textId="77777777" w:rsidR="00961D34" w:rsidRDefault="00961D34">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9AC0" w14:textId="77777777" w:rsidR="00271E20" w:rsidRDefault="00271E20">
      <w:r>
        <w:separator/>
      </w:r>
    </w:p>
  </w:footnote>
  <w:footnote w:type="continuationSeparator" w:id="0">
    <w:p w14:paraId="757A43D9" w14:textId="77777777" w:rsidR="00271E20" w:rsidRDefault="0027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644" w14:textId="77777777" w:rsidR="00961D34" w:rsidRDefault="00961D34">
    <w:pPr>
      <w:spacing w:after="72" w:line="259" w:lineRule="auto"/>
      <w:ind w:left="108"/>
      <w:jc w:val="center"/>
    </w:pPr>
    <w:r>
      <w:rPr>
        <w:rFonts w:ascii="Arial" w:eastAsia="Arial" w:hAnsi="Arial" w:cs="Arial"/>
        <w:b/>
        <w:sz w:val="22"/>
      </w:rPr>
      <w:t xml:space="preserve">Consultancy Studies </w:t>
    </w:r>
    <w:proofErr w:type="gramStart"/>
    <w:r>
      <w:rPr>
        <w:rFonts w:ascii="Arial" w:eastAsia="Arial" w:hAnsi="Arial" w:cs="Arial"/>
        <w:b/>
        <w:sz w:val="22"/>
      </w:rPr>
      <w:t>For</w:t>
    </w:r>
    <w:proofErr w:type="gramEnd"/>
    <w:r>
      <w:rPr>
        <w:rFonts w:ascii="Arial" w:eastAsia="Arial" w:hAnsi="Arial" w:cs="Arial"/>
        <w:b/>
        <w:sz w:val="22"/>
      </w:rPr>
      <w:t xml:space="preserve"> Water Spreading Weirs (Eid </w:t>
    </w:r>
    <w:proofErr w:type="spellStart"/>
    <w:r>
      <w:rPr>
        <w:rFonts w:ascii="Arial" w:eastAsia="Arial" w:hAnsi="Arial" w:cs="Arial"/>
        <w:b/>
        <w:sz w:val="22"/>
      </w:rPr>
      <w:t>elbeida</w:t>
    </w:r>
    <w:proofErr w:type="spellEnd"/>
    <w:r>
      <w:rPr>
        <w:rFonts w:ascii="Arial" w:eastAsia="Arial" w:hAnsi="Arial" w:cs="Arial"/>
        <w:b/>
        <w:sz w:val="22"/>
      </w:rPr>
      <w:t xml:space="preserve">, Sag El Naam, </w:t>
    </w:r>
    <w:proofErr w:type="spellStart"/>
    <w:r>
      <w:rPr>
        <w:rFonts w:ascii="Arial" w:eastAsia="Arial" w:hAnsi="Arial" w:cs="Arial"/>
        <w:b/>
        <w:sz w:val="22"/>
      </w:rPr>
      <w:t>Kussa</w:t>
    </w:r>
    <w:proofErr w:type="spellEnd"/>
    <w:r>
      <w:rPr>
        <w:rFonts w:ascii="Arial" w:eastAsia="Arial" w:hAnsi="Arial" w:cs="Arial"/>
        <w:b/>
        <w:sz w:val="22"/>
      </w:rPr>
      <w:t xml:space="preserve"> &amp; </w:t>
    </w:r>
    <w:proofErr w:type="spellStart"/>
    <w:r>
      <w:rPr>
        <w:rFonts w:ascii="Arial" w:eastAsia="Arial" w:hAnsi="Arial" w:cs="Arial"/>
        <w:b/>
        <w:sz w:val="22"/>
      </w:rPr>
      <w:t>Sarafya</w:t>
    </w:r>
    <w:proofErr w:type="spellEnd"/>
    <w:r>
      <w:rPr>
        <w:rFonts w:ascii="Arial" w:eastAsia="Arial" w:hAnsi="Arial" w:cs="Arial"/>
        <w:b/>
        <w:sz w:val="22"/>
      </w:rPr>
      <w:t xml:space="preserve">) Villages in </w:t>
    </w:r>
  </w:p>
  <w:p w14:paraId="05AF0642" w14:textId="77777777" w:rsidR="00961D34" w:rsidRDefault="00961D34">
    <w:pPr>
      <w:spacing w:line="259" w:lineRule="auto"/>
      <w:ind w:left="113"/>
      <w:jc w:val="center"/>
    </w:pPr>
    <w:r>
      <w:rPr>
        <w:rFonts w:ascii="Arial" w:eastAsia="Arial" w:hAnsi="Arial" w:cs="Arial"/>
        <w:b/>
        <w:sz w:val="22"/>
      </w:rPr>
      <w:t>North Darfur State</w:t>
    </w:r>
    <w:r>
      <w:rPr>
        <w:rFonts w:ascii="Arial" w:eastAsia="Arial" w:hAnsi="Arial" w:cs="Arial"/>
        <w:b/>
      </w:rPr>
      <w:t xml:space="preserve"> –</w:t>
    </w:r>
    <w:r>
      <w:rPr>
        <w:rFonts w:ascii="Calibri" w:eastAsia="Calibri" w:hAnsi="Calibri" w:cs="Calibri"/>
        <w:sz w:val="22"/>
      </w:rPr>
      <w:t xml:space="preserve"> </w:t>
    </w:r>
    <w:r>
      <w:rPr>
        <w:rFonts w:ascii="Arial" w:eastAsia="Arial" w:hAnsi="Arial" w:cs="Arial"/>
        <w:b/>
      </w:rPr>
      <w:t>Technical Specifications</w:t>
    </w:r>
    <w:r>
      <w:rPr>
        <w:rFonts w:ascii="Cambria" w:eastAsia="Cambria" w:hAnsi="Cambria" w:cs="Cambria"/>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571" w14:textId="160B31BD" w:rsidR="00961D34" w:rsidRDefault="00961D34" w:rsidP="00185F4A">
    <w:pPr>
      <w:spacing w:after="64" w:line="259" w:lineRule="auto"/>
      <w:ind w:right="45"/>
      <w:jc w:val="center"/>
    </w:pPr>
    <w:r>
      <w:rPr>
        <w:rFonts w:ascii="Arial" w:eastAsia="Arial" w:hAnsi="Arial" w:cs="Arial"/>
        <w:b/>
      </w:rPr>
      <w:t>Technical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915A" w14:textId="28CD0BFC" w:rsidR="00961D34" w:rsidRDefault="00961D34">
    <w:pPr>
      <w:spacing w:line="259" w:lineRule="auto"/>
      <w:ind w:left="113"/>
      <w:jc w:val="center"/>
    </w:pPr>
    <w:r>
      <w:rPr>
        <w:rFonts w:ascii="Arial" w:eastAsia="Arial" w:hAnsi="Arial" w:cs="Arial"/>
        <w:b/>
      </w:rPr>
      <w:t>Technical Specifications</w:t>
    </w:r>
    <w:r>
      <w:rPr>
        <w:rFonts w:ascii="Cambria" w:eastAsia="Cambria" w:hAnsi="Cambria" w:cs="Cambria"/>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BFD806"/>
    <w:multiLevelType w:val="hybridMultilevel"/>
    <w:tmpl w:val="189C1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550834"/>
    <w:multiLevelType w:val="hybridMultilevel"/>
    <w:tmpl w:val="C99A9318"/>
    <w:lvl w:ilvl="0" w:tplc="7D5A6EFE">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F00C">
      <w:start w:val="1"/>
      <w:numFmt w:val="bullet"/>
      <w:lvlText w:val="o"/>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090B8">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65D62">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80858">
      <w:start w:val="1"/>
      <w:numFmt w:val="bullet"/>
      <w:lvlText w:val="o"/>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18CA">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A5F3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2E614">
      <w:start w:val="1"/>
      <w:numFmt w:val="bullet"/>
      <w:lvlText w:val="o"/>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B934">
      <w:start w:val="1"/>
      <w:numFmt w:val="bullet"/>
      <w:lvlText w:val="▪"/>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A3B35"/>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74B81"/>
    <w:multiLevelType w:val="hybridMultilevel"/>
    <w:tmpl w:val="9E661FFC"/>
    <w:lvl w:ilvl="0" w:tplc="0409000F">
      <w:start w:val="1"/>
      <w:numFmt w:val="decimal"/>
      <w:lvlText w:val="%1."/>
      <w:lvlJc w:val="left"/>
      <w:pPr>
        <w:tabs>
          <w:tab w:val="num" w:pos="9020"/>
        </w:tabs>
        <w:ind w:left="9020" w:hanging="360"/>
      </w:pPr>
    </w:lvl>
    <w:lvl w:ilvl="1" w:tplc="04090019" w:tentative="1">
      <w:start w:val="1"/>
      <w:numFmt w:val="lowerLetter"/>
      <w:lvlText w:val="%2."/>
      <w:lvlJc w:val="left"/>
      <w:pPr>
        <w:tabs>
          <w:tab w:val="num" w:pos="9740"/>
        </w:tabs>
        <w:ind w:left="9740" w:hanging="360"/>
      </w:pPr>
    </w:lvl>
    <w:lvl w:ilvl="2" w:tplc="0409001B" w:tentative="1">
      <w:start w:val="1"/>
      <w:numFmt w:val="lowerRoman"/>
      <w:lvlText w:val="%3."/>
      <w:lvlJc w:val="right"/>
      <w:pPr>
        <w:tabs>
          <w:tab w:val="num" w:pos="10460"/>
        </w:tabs>
        <w:ind w:left="10460" w:hanging="180"/>
      </w:pPr>
    </w:lvl>
    <w:lvl w:ilvl="3" w:tplc="0409000F" w:tentative="1">
      <w:start w:val="1"/>
      <w:numFmt w:val="decimal"/>
      <w:lvlText w:val="%4."/>
      <w:lvlJc w:val="left"/>
      <w:pPr>
        <w:tabs>
          <w:tab w:val="num" w:pos="11180"/>
        </w:tabs>
        <w:ind w:left="11180" w:hanging="360"/>
      </w:pPr>
    </w:lvl>
    <w:lvl w:ilvl="4" w:tplc="04090019" w:tentative="1">
      <w:start w:val="1"/>
      <w:numFmt w:val="lowerLetter"/>
      <w:lvlText w:val="%5."/>
      <w:lvlJc w:val="left"/>
      <w:pPr>
        <w:tabs>
          <w:tab w:val="num" w:pos="11900"/>
        </w:tabs>
        <w:ind w:left="11900" w:hanging="360"/>
      </w:pPr>
    </w:lvl>
    <w:lvl w:ilvl="5" w:tplc="0409001B" w:tentative="1">
      <w:start w:val="1"/>
      <w:numFmt w:val="lowerRoman"/>
      <w:lvlText w:val="%6."/>
      <w:lvlJc w:val="right"/>
      <w:pPr>
        <w:tabs>
          <w:tab w:val="num" w:pos="12620"/>
        </w:tabs>
        <w:ind w:left="12620" w:hanging="180"/>
      </w:pPr>
    </w:lvl>
    <w:lvl w:ilvl="6" w:tplc="0409000F" w:tentative="1">
      <w:start w:val="1"/>
      <w:numFmt w:val="decimal"/>
      <w:lvlText w:val="%7."/>
      <w:lvlJc w:val="left"/>
      <w:pPr>
        <w:tabs>
          <w:tab w:val="num" w:pos="13340"/>
        </w:tabs>
        <w:ind w:left="13340" w:hanging="360"/>
      </w:pPr>
    </w:lvl>
    <w:lvl w:ilvl="7" w:tplc="04090019" w:tentative="1">
      <w:start w:val="1"/>
      <w:numFmt w:val="lowerLetter"/>
      <w:lvlText w:val="%8."/>
      <w:lvlJc w:val="left"/>
      <w:pPr>
        <w:tabs>
          <w:tab w:val="num" w:pos="14060"/>
        </w:tabs>
        <w:ind w:left="14060" w:hanging="360"/>
      </w:pPr>
    </w:lvl>
    <w:lvl w:ilvl="8" w:tplc="0409001B" w:tentative="1">
      <w:start w:val="1"/>
      <w:numFmt w:val="lowerRoman"/>
      <w:lvlText w:val="%9."/>
      <w:lvlJc w:val="right"/>
      <w:pPr>
        <w:tabs>
          <w:tab w:val="num" w:pos="14780"/>
        </w:tabs>
        <w:ind w:left="14780" w:hanging="180"/>
      </w:pPr>
    </w:lvl>
  </w:abstractNum>
  <w:abstractNum w:abstractNumId="5" w15:restartNumberingAfterBreak="0">
    <w:nsid w:val="132A76E0"/>
    <w:multiLevelType w:val="hybridMultilevel"/>
    <w:tmpl w:val="81C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61252A"/>
    <w:multiLevelType w:val="hybridMultilevel"/>
    <w:tmpl w:val="C9FC86C4"/>
    <w:lvl w:ilvl="0" w:tplc="9AB221E8">
      <w:start w:val="1"/>
      <w:numFmt w:val="lowerRoman"/>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A1790">
      <w:start w:val="1"/>
      <w:numFmt w:val="lowerLetter"/>
      <w:lvlText w:val="%2"/>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0CB6A">
      <w:start w:val="1"/>
      <w:numFmt w:val="lowerRoman"/>
      <w:lvlText w:val="%3"/>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6B2A4">
      <w:start w:val="1"/>
      <w:numFmt w:val="decimal"/>
      <w:lvlText w:val="%4"/>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74A8">
      <w:start w:val="1"/>
      <w:numFmt w:val="lowerLetter"/>
      <w:lvlText w:val="%5"/>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683CC">
      <w:start w:val="1"/>
      <w:numFmt w:val="lowerRoman"/>
      <w:lvlText w:val="%6"/>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ADD28">
      <w:start w:val="1"/>
      <w:numFmt w:val="decimal"/>
      <w:lvlText w:val="%7"/>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456C">
      <w:start w:val="1"/>
      <w:numFmt w:val="lowerLetter"/>
      <w:lvlText w:val="%8"/>
      <w:lvlJc w:val="left"/>
      <w:pPr>
        <w:ind w:left="7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0B074">
      <w:start w:val="1"/>
      <w:numFmt w:val="lowerRoman"/>
      <w:lvlText w:val="%9"/>
      <w:lvlJc w:val="left"/>
      <w:pPr>
        <w:ind w:left="7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B036E"/>
    <w:multiLevelType w:val="hybridMultilevel"/>
    <w:tmpl w:val="945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A0C12"/>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113CC"/>
    <w:multiLevelType w:val="hybridMultilevel"/>
    <w:tmpl w:val="40402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917083"/>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51839"/>
    <w:multiLevelType w:val="hybridMultilevel"/>
    <w:tmpl w:val="CC3214D2"/>
    <w:lvl w:ilvl="0" w:tplc="1E2CBF22">
      <w:start w:val="1"/>
      <w:numFmt w:val="lowerRoman"/>
      <w:lvlText w:val="(%1)"/>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4FC04">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DAF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2CBA">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23032">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CC82E">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FFA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E8C">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8FFC">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054909"/>
    <w:multiLevelType w:val="hybridMultilevel"/>
    <w:tmpl w:val="36E41C0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E3913"/>
    <w:multiLevelType w:val="hybridMultilevel"/>
    <w:tmpl w:val="905E1042"/>
    <w:lvl w:ilvl="0" w:tplc="00C272A2">
      <w:start w:val="1"/>
      <w:numFmt w:val="lowerRoman"/>
      <w:lvlText w:val="(%1)"/>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47684">
      <w:start w:val="1"/>
      <w:numFmt w:val="bullet"/>
      <w:lvlText w:val="-"/>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6DF3A">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70A0">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81ADA">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CEE56">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09C6">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421BA">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24F4">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464BAF"/>
    <w:multiLevelType w:val="hybridMultilevel"/>
    <w:tmpl w:val="8E98F1BA"/>
    <w:lvl w:ilvl="0" w:tplc="FABCCA52">
      <w:start w:val="1"/>
      <w:numFmt w:val="lowerRoman"/>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0CA3E">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8974">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812A0">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2E1E8">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B7AC">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0ABCE">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CC102">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03BB4">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D468B"/>
    <w:multiLevelType w:val="hybridMultilevel"/>
    <w:tmpl w:val="22AC6A20"/>
    <w:lvl w:ilvl="0" w:tplc="AE1A86E2">
      <w:start w:val="1"/>
      <w:numFmt w:val="lowerLetter"/>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A80FA">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6A3A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C447E">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4D69E">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5C5C">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4E9F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CB3EA">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884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6B6CCA"/>
    <w:multiLevelType w:val="hybridMultilevel"/>
    <w:tmpl w:val="5C9C5476"/>
    <w:lvl w:ilvl="0" w:tplc="0409000F">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FBC1A95"/>
    <w:multiLevelType w:val="multilevel"/>
    <w:tmpl w:val="E396A3F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0B57D8"/>
    <w:multiLevelType w:val="hybridMultilevel"/>
    <w:tmpl w:val="A7BC4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10F7684"/>
    <w:multiLevelType w:val="hybridMultilevel"/>
    <w:tmpl w:val="059A2A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C64A2"/>
    <w:multiLevelType w:val="hybridMultilevel"/>
    <w:tmpl w:val="5B58BD2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8B5D94"/>
    <w:multiLevelType w:val="hybridMultilevel"/>
    <w:tmpl w:val="614E4344"/>
    <w:lvl w:ilvl="0" w:tplc="EEE2E4A2">
      <w:start w:val="1"/>
      <w:numFmt w:val="bullet"/>
      <w:lvlText w:val="-"/>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8D98">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C74DE">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0DD90">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C3CE">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39D0">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4E0C6">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2E36E">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8E352">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193DAE"/>
    <w:multiLevelType w:val="hybridMultilevel"/>
    <w:tmpl w:val="F12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3760A"/>
    <w:multiLevelType w:val="hybridMultilevel"/>
    <w:tmpl w:val="3D949F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3C01CF"/>
    <w:multiLevelType w:val="hybridMultilevel"/>
    <w:tmpl w:val="0E6475D6"/>
    <w:lvl w:ilvl="0" w:tplc="0409000F">
      <w:start w:val="1"/>
      <w:numFmt w:val="decimal"/>
      <w:lvlText w:val="%1."/>
      <w:lvlJc w:val="left"/>
      <w:pPr>
        <w:tabs>
          <w:tab w:val="num" w:pos="9000"/>
        </w:tabs>
        <w:ind w:left="9000" w:hanging="360"/>
      </w:p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35"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15:restartNumberingAfterBreak="0">
    <w:nsid w:val="71D55996"/>
    <w:multiLevelType w:val="hybridMultilevel"/>
    <w:tmpl w:val="12FC9E1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E6C43"/>
    <w:multiLevelType w:val="hybridMultilevel"/>
    <w:tmpl w:val="4EE2B17C"/>
    <w:lvl w:ilvl="0" w:tplc="8A1CEF60">
      <w:start w:val="1"/>
      <w:numFmt w:val="lowerRoman"/>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05D4E">
      <w:start w:val="1"/>
      <w:numFmt w:val="lowerLetter"/>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A2B8F6">
      <w:start w:val="1"/>
      <w:numFmt w:val="lowerRoman"/>
      <w:lvlText w:val="%3"/>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1AD9E8">
      <w:start w:val="1"/>
      <w:numFmt w:val="decimal"/>
      <w:lvlText w:val="%4"/>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2347E">
      <w:start w:val="1"/>
      <w:numFmt w:val="lowerLetter"/>
      <w:lvlText w:val="%5"/>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40E86">
      <w:start w:val="1"/>
      <w:numFmt w:val="lowerRoman"/>
      <w:lvlText w:val="%6"/>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AA11DC">
      <w:start w:val="1"/>
      <w:numFmt w:val="decimal"/>
      <w:lvlText w:val="%7"/>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8A471A">
      <w:start w:val="1"/>
      <w:numFmt w:val="lowerLetter"/>
      <w:lvlText w:val="%8"/>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DF98">
      <w:start w:val="1"/>
      <w:numFmt w:val="lowerRoman"/>
      <w:lvlText w:val="%9"/>
      <w:lvlJc w:val="left"/>
      <w:pPr>
        <w:ind w:left="6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E862F4"/>
    <w:multiLevelType w:val="hybridMultilevel"/>
    <w:tmpl w:val="02363E46"/>
    <w:lvl w:ilvl="0" w:tplc="4C78EF2E">
      <w:start w:val="1"/>
      <w:numFmt w:val="decimal"/>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204B6">
      <w:start w:val="1"/>
      <w:numFmt w:val="lowerLetter"/>
      <w:lvlText w:val="%2"/>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82466">
      <w:start w:val="1"/>
      <w:numFmt w:val="lowerRoman"/>
      <w:lvlText w:val="%3"/>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FA040C">
      <w:start w:val="1"/>
      <w:numFmt w:val="decimal"/>
      <w:lvlText w:val="%4"/>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0836">
      <w:start w:val="1"/>
      <w:numFmt w:val="lowerLetter"/>
      <w:lvlText w:val="%5"/>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81022">
      <w:start w:val="1"/>
      <w:numFmt w:val="lowerRoman"/>
      <w:lvlText w:val="%6"/>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2DCE0">
      <w:start w:val="1"/>
      <w:numFmt w:val="decimal"/>
      <w:lvlText w:val="%7"/>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881B8">
      <w:start w:val="1"/>
      <w:numFmt w:val="lowerLetter"/>
      <w:lvlText w:val="%8"/>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67A40">
      <w:start w:val="1"/>
      <w:numFmt w:val="lowerRoman"/>
      <w:lvlText w:val="%9"/>
      <w:lvlJc w:val="left"/>
      <w:pPr>
        <w:ind w:left="7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A252E28"/>
    <w:multiLevelType w:val="hybridMultilevel"/>
    <w:tmpl w:val="F1142F6A"/>
    <w:lvl w:ilvl="0" w:tplc="598CE6CC">
      <w:start w:val="1"/>
      <w:numFmt w:val="lowerRoman"/>
      <w:lvlText w:val="(%1)"/>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08730">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4AB064">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C10D8">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C14">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AD238">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960E9A">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838B2">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24247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43" w15:restartNumberingAfterBreak="0">
    <w:nsid w:val="7E6112B1"/>
    <w:multiLevelType w:val="hybridMultilevel"/>
    <w:tmpl w:val="9ED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55D89"/>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914326"/>
    <w:multiLevelType w:val="hybridMultilevel"/>
    <w:tmpl w:val="36E41C08"/>
    <w:lvl w:ilvl="0" w:tplc="93FC9B7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28"/>
  </w:num>
  <w:num w:numId="4">
    <w:abstractNumId w:val="5"/>
  </w:num>
  <w:num w:numId="5">
    <w:abstractNumId w:val="41"/>
  </w:num>
  <w:num w:numId="6">
    <w:abstractNumId w:val="4"/>
  </w:num>
  <w:num w:numId="7">
    <w:abstractNumId w:val="7"/>
  </w:num>
  <w:num w:numId="8">
    <w:abstractNumId w:val="45"/>
  </w:num>
  <w:num w:numId="9">
    <w:abstractNumId w:val="17"/>
  </w:num>
  <w:num w:numId="10">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11">
    <w:abstractNumId w:val="42"/>
  </w:num>
  <w:num w:numId="12">
    <w:abstractNumId w:val="25"/>
  </w:num>
  <w:num w:numId="13">
    <w:abstractNumId w:val="27"/>
  </w:num>
  <w:num w:numId="14">
    <w:abstractNumId w:val="37"/>
  </w:num>
  <w:num w:numId="15">
    <w:abstractNumId w:val="29"/>
  </w:num>
  <w:num w:numId="16">
    <w:abstractNumId w:val="43"/>
  </w:num>
  <w:num w:numId="17">
    <w:abstractNumId w:val="35"/>
  </w:num>
  <w:num w:numId="18">
    <w:abstractNumId w:val="33"/>
  </w:num>
  <w:num w:numId="19">
    <w:abstractNumId w:val="9"/>
  </w:num>
  <w:num w:numId="20">
    <w:abstractNumId w:val="13"/>
  </w:num>
  <w:num w:numId="21">
    <w:abstractNumId w:val="31"/>
  </w:num>
  <w:num w:numId="22">
    <w:abstractNumId w:val="21"/>
  </w:num>
  <w:num w:numId="23">
    <w:abstractNumId w:val="32"/>
  </w:num>
  <w:num w:numId="24">
    <w:abstractNumId w:val="22"/>
  </w:num>
  <w:num w:numId="25">
    <w:abstractNumId w:val="34"/>
  </w:num>
  <w:num w:numId="26">
    <w:abstractNumId w:val="0"/>
  </w:num>
  <w:num w:numId="27">
    <w:abstractNumId w:val="23"/>
  </w:num>
  <w:num w:numId="28">
    <w:abstractNumId w:val="15"/>
  </w:num>
  <w:num w:numId="29">
    <w:abstractNumId w:val="44"/>
  </w:num>
  <w:num w:numId="30">
    <w:abstractNumId w:val="10"/>
  </w:num>
  <w:num w:numId="31">
    <w:abstractNumId w:val="18"/>
  </w:num>
  <w:num w:numId="32">
    <w:abstractNumId w:val="3"/>
  </w:num>
  <w:num w:numId="33">
    <w:abstractNumId w:val="12"/>
  </w:num>
  <w:num w:numId="34">
    <w:abstractNumId w:val="36"/>
  </w:num>
  <w:num w:numId="35">
    <w:abstractNumId w:val="26"/>
  </w:num>
  <w:num w:numId="36">
    <w:abstractNumId w:val="11"/>
  </w:num>
  <w:num w:numId="37">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0"/>
  </w:num>
  <w:num w:numId="40">
    <w:abstractNumId w:val="40"/>
  </w:num>
  <w:num w:numId="41">
    <w:abstractNumId w:val="8"/>
  </w:num>
  <w:num w:numId="42">
    <w:abstractNumId w:val="38"/>
  </w:num>
  <w:num w:numId="43">
    <w:abstractNumId w:val="19"/>
  </w:num>
  <w:num w:numId="44">
    <w:abstractNumId w:val="2"/>
  </w:num>
  <w:num w:numId="45">
    <w:abstractNumId w:val="24"/>
  </w:num>
  <w:num w:numId="46">
    <w:abstractNumId w:val="3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6F"/>
    <w:rsid w:val="00012ECD"/>
    <w:rsid w:val="00041403"/>
    <w:rsid w:val="00041726"/>
    <w:rsid w:val="00046107"/>
    <w:rsid w:val="000466D4"/>
    <w:rsid w:val="0005331E"/>
    <w:rsid w:val="00077B3C"/>
    <w:rsid w:val="00086C1E"/>
    <w:rsid w:val="00092A21"/>
    <w:rsid w:val="000B7048"/>
    <w:rsid w:val="000B714B"/>
    <w:rsid w:val="000C5839"/>
    <w:rsid w:val="00103983"/>
    <w:rsid w:val="00104422"/>
    <w:rsid w:val="00111D6D"/>
    <w:rsid w:val="001234DB"/>
    <w:rsid w:val="001406EC"/>
    <w:rsid w:val="00166774"/>
    <w:rsid w:val="00174109"/>
    <w:rsid w:val="00174DD6"/>
    <w:rsid w:val="001809FC"/>
    <w:rsid w:val="00185F4A"/>
    <w:rsid w:val="00186DCB"/>
    <w:rsid w:val="00193C82"/>
    <w:rsid w:val="001A230C"/>
    <w:rsid w:val="001A6176"/>
    <w:rsid w:val="00202752"/>
    <w:rsid w:val="00206146"/>
    <w:rsid w:val="002311E3"/>
    <w:rsid w:val="002323DD"/>
    <w:rsid w:val="002532AA"/>
    <w:rsid w:val="002573F6"/>
    <w:rsid w:val="00260235"/>
    <w:rsid w:val="00271E20"/>
    <w:rsid w:val="002815C6"/>
    <w:rsid w:val="002A673A"/>
    <w:rsid w:val="002D3B52"/>
    <w:rsid w:val="002E2C8F"/>
    <w:rsid w:val="002F3796"/>
    <w:rsid w:val="002F4DA8"/>
    <w:rsid w:val="00317A5C"/>
    <w:rsid w:val="00321758"/>
    <w:rsid w:val="003467CE"/>
    <w:rsid w:val="0035643A"/>
    <w:rsid w:val="003749AB"/>
    <w:rsid w:val="00392F12"/>
    <w:rsid w:val="0039713F"/>
    <w:rsid w:val="003B2FEE"/>
    <w:rsid w:val="003B495C"/>
    <w:rsid w:val="003C368E"/>
    <w:rsid w:val="00410BA4"/>
    <w:rsid w:val="0043626E"/>
    <w:rsid w:val="00444258"/>
    <w:rsid w:val="00470B55"/>
    <w:rsid w:val="00490D29"/>
    <w:rsid w:val="004975F5"/>
    <w:rsid w:val="004A2B37"/>
    <w:rsid w:val="004A2FAF"/>
    <w:rsid w:val="004A6C51"/>
    <w:rsid w:val="004B3F2E"/>
    <w:rsid w:val="004C1E0D"/>
    <w:rsid w:val="004D2506"/>
    <w:rsid w:val="004F177D"/>
    <w:rsid w:val="00503FBB"/>
    <w:rsid w:val="00514505"/>
    <w:rsid w:val="0051685E"/>
    <w:rsid w:val="0053165B"/>
    <w:rsid w:val="00547EBA"/>
    <w:rsid w:val="00550D6F"/>
    <w:rsid w:val="00551A6A"/>
    <w:rsid w:val="00553C71"/>
    <w:rsid w:val="005702BB"/>
    <w:rsid w:val="00586F3E"/>
    <w:rsid w:val="00591262"/>
    <w:rsid w:val="005A29E8"/>
    <w:rsid w:val="005A43EE"/>
    <w:rsid w:val="005E174F"/>
    <w:rsid w:val="005E6696"/>
    <w:rsid w:val="005F6F1C"/>
    <w:rsid w:val="00607E53"/>
    <w:rsid w:val="00623291"/>
    <w:rsid w:val="0064448D"/>
    <w:rsid w:val="006470CF"/>
    <w:rsid w:val="006547D3"/>
    <w:rsid w:val="0065664C"/>
    <w:rsid w:val="00671209"/>
    <w:rsid w:val="00680EBE"/>
    <w:rsid w:val="006906DC"/>
    <w:rsid w:val="006941AA"/>
    <w:rsid w:val="006B5700"/>
    <w:rsid w:val="006C3DCE"/>
    <w:rsid w:val="006D59FE"/>
    <w:rsid w:val="006D6CD7"/>
    <w:rsid w:val="006D7933"/>
    <w:rsid w:val="006E0220"/>
    <w:rsid w:val="006E1AF8"/>
    <w:rsid w:val="006E33C6"/>
    <w:rsid w:val="0071081B"/>
    <w:rsid w:val="00714FAF"/>
    <w:rsid w:val="007168C7"/>
    <w:rsid w:val="00720D05"/>
    <w:rsid w:val="00733C63"/>
    <w:rsid w:val="007423EC"/>
    <w:rsid w:val="00776A32"/>
    <w:rsid w:val="00782C0F"/>
    <w:rsid w:val="007929AE"/>
    <w:rsid w:val="007A3368"/>
    <w:rsid w:val="007B0BD8"/>
    <w:rsid w:val="007C15B0"/>
    <w:rsid w:val="007C1701"/>
    <w:rsid w:val="007C3162"/>
    <w:rsid w:val="007E12C8"/>
    <w:rsid w:val="007F57FE"/>
    <w:rsid w:val="007F7B25"/>
    <w:rsid w:val="00803DCA"/>
    <w:rsid w:val="0080726A"/>
    <w:rsid w:val="0083020F"/>
    <w:rsid w:val="00855C42"/>
    <w:rsid w:val="00867991"/>
    <w:rsid w:val="008822BF"/>
    <w:rsid w:val="008A3C8F"/>
    <w:rsid w:val="008F3191"/>
    <w:rsid w:val="00902CD6"/>
    <w:rsid w:val="0090497A"/>
    <w:rsid w:val="00911366"/>
    <w:rsid w:val="00917178"/>
    <w:rsid w:val="00917282"/>
    <w:rsid w:val="00917A3A"/>
    <w:rsid w:val="00922784"/>
    <w:rsid w:val="00926821"/>
    <w:rsid w:val="00940CE5"/>
    <w:rsid w:val="009436A0"/>
    <w:rsid w:val="00961D34"/>
    <w:rsid w:val="009639D3"/>
    <w:rsid w:val="00965384"/>
    <w:rsid w:val="00971D42"/>
    <w:rsid w:val="009804C5"/>
    <w:rsid w:val="00991581"/>
    <w:rsid w:val="0099628C"/>
    <w:rsid w:val="009B02C7"/>
    <w:rsid w:val="009D00CB"/>
    <w:rsid w:val="009E4B69"/>
    <w:rsid w:val="00A17981"/>
    <w:rsid w:val="00A477D4"/>
    <w:rsid w:val="00A6696E"/>
    <w:rsid w:val="00A92D03"/>
    <w:rsid w:val="00AA0229"/>
    <w:rsid w:val="00AC4761"/>
    <w:rsid w:val="00AD4EC5"/>
    <w:rsid w:val="00B00BCD"/>
    <w:rsid w:val="00B02668"/>
    <w:rsid w:val="00B07395"/>
    <w:rsid w:val="00B10B1F"/>
    <w:rsid w:val="00B3527B"/>
    <w:rsid w:val="00B75582"/>
    <w:rsid w:val="00B82053"/>
    <w:rsid w:val="00B835AE"/>
    <w:rsid w:val="00B852BF"/>
    <w:rsid w:val="00B944EA"/>
    <w:rsid w:val="00BA1F04"/>
    <w:rsid w:val="00BA792D"/>
    <w:rsid w:val="00BD7530"/>
    <w:rsid w:val="00C049CA"/>
    <w:rsid w:val="00C10135"/>
    <w:rsid w:val="00C107FE"/>
    <w:rsid w:val="00C1118D"/>
    <w:rsid w:val="00C15E8A"/>
    <w:rsid w:val="00C2049B"/>
    <w:rsid w:val="00C24B30"/>
    <w:rsid w:val="00C37818"/>
    <w:rsid w:val="00C45AC4"/>
    <w:rsid w:val="00C558A8"/>
    <w:rsid w:val="00C70670"/>
    <w:rsid w:val="00C71560"/>
    <w:rsid w:val="00C76BB4"/>
    <w:rsid w:val="00C77D67"/>
    <w:rsid w:val="00C919E5"/>
    <w:rsid w:val="00CC3C21"/>
    <w:rsid w:val="00CE6EA1"/>
    <w:rsid w:val="00D02E73"/>
    <w:rsid w:val="00D10E62"/>
    <w:rsid w:val="00D2667D"/>
    <w:rsid w:val="00D26980"/>
    <w:rsid w:val="00D5779C"/>
    <w:rsid w:val="00D720AD"/>
    <w:rsid w:val="00D8197D"/>
    <w:rsid w:val="00D84FB6"/>
    <w:rsid w:val="00D906AF"/>
    <w:rsid w:val="00D96038"/>
    <w:rsid w:val="00DA3110"/>
    <w:rsid w:val="00DC5719"/>
    <w:rsid w:val="00DD152C"/>
    <w:rsid w:val="00DE672E"/>
    <w:rsid w:val="00DF364F"/>
    <w:rsid w:val="00DF7C52"/>
    <w:rsid w:val="00E11EB5"/>
    <w:rsid w:val="00E30811"/>
    <w:rsid w:val="00E37F64"/>
    <w:rsid w:val="00E5143A"/>
    <w:rsid w:val="00E81709"/>
    <w:rsid w:val="00E928DD"/>
    <w:rsid w:val="00E9359A"/>
    <w:rsid w:val="00EA3283"/>
    <w:rsid w:val="00EF5028"/>
    <w:rsid w:val="00F1304D"/>
    <w:rsid w:val="00F22CE1"/>
    <w:rsid w:val="00F25A88"/>
    <w:rsid w:val="00F355D4"/>
    <w:rsid w:val="00F54E54"/>
    <w:rsid w:val="00F63DFD"/>
    <w:rsid w:val="00F7574C"/>
    <w:rsid w:val="00F9214D"/>
    <w:rsid w:val="00FA4E16"/>
    <w:rsid w:val="00FA7956"/>
    <w:rsid w:val="00FB23E1"/>
    <w:rsid w:val="00FB56E5"/>
    <w:rsid w:val="00FB5BFA"/>
    <w:rsid w:val="00FE6EA8"/>
    <w:rsid w:val="00FF2D4B"/>
    <w:rsid w:val="00FF78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35D4F3"/>
  <w15:chartTrackingRefBased/>
  <w15:docId w15:val="{41AD050B-A491-43EE-84E6-3FFA963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6F"/>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185F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495C"/>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185F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185F4A"/>
    <w:pPr>
      <w:keepNext/>
      <w:keepLines/>
      <w:spacing w:after="12" w:line="248" w:lineRule="auto"/>
      <w:ind w:left="178" w:hanging="10"/>
      <w:outlineLvl w:val="3"/>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550D6F"/>
    <w:pPr>
      <w:ind w:left="720"/>
      <w:contextualSpacing/>
    </w:pPr>
    <w:rPr>
      <w:sz w:val="24"/>
      <w:szCs w:val="24"/>
      <w:lang w:val="en-US"/>
    </w:rPr>
  </w:style>
  <w:style w:type="paragraph" w:customStyle="1" w:styleId="Default">
    <w:name w:val="Default"/>
    <w:rsid w:val="00550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77D67"/>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49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11E3"/>
    <w:pPr>
      <w:spacing w:before="100" w:beforeAutospacing="1" w:after="100" w:afterAutospacing="1"/>
    </w:pPr>
    <w:rPr>
      <w:sz w:val="24"/>
      <w:szCs w:val="24"/>
      <w:lang w:val="en-GB" w:eastAsia="en-GB"/>
    </w:rPr>
  </w:style>
  <w:style w:type="paragraph" w:styleId="Footer">
    <w:name w:val="footer"/>
    <w:basedOn w:val="Normal"/>
    <w:link w:val="FooterChar"/>
    <w:uiPriority w:val="99"/>
    <w:unhideWhenUsed/>
    <w:rsid w:val="00D5779C"/>
    <w:pPr>
      <w:tabs>
        <w:tab w:val="center" w:pos="4513"/>
        <w:tab w:val="right" w:pos="9026"/>
      </w:tabs>
    </w:pPr>
  </w:style>
  <w:style w:type="character" w:customStyle="1" w:styleId="FooterChar">
    <w:name w:val="Footer Char"/>
    <w:basedOn w:val="DefaultParagraphFont"/>
    <w:link w:val="Footer"/>
    <w:uiPriority w:val="99"/>
    <w:rsid w:val="00D5779C"/>
    <w:rPr>
      <w:rFonts w:ascii="Times New Roman" w:eastAsia="Times New Roman" w:hAnsi="Times New Roman" w:cs="Times New Roman"/>
      <w:sz w:val="20"/>
      <w:szCs w:val="20"/>
      <w:lang w:val="en-AU"/>
    </w:rPr>
  </w:style>
  <w:style w:type="character" w:styleId="PageNumber">
    <w:name w:val="page number"/>
    <w:basedOn w:val="DefaultParagraphFont"/>
    <w:semiHidden/>
    <w:rsid w:val="00D5779C"/>
  </w:style>
  <w:style w:type="paragraph" w:styleId="Header">
    <w:name w:val="header"/>
    <w:basedOn w:val="Normal"/>
    <w:link w:val="HeaderChar"/>
    <w:uiPriority w:val="99"/>
    <w:unhideWhenUsed/>
    <w:rsid w:val="002E2C8F"/>
    <w:pPr>
      <w:tabs>
        <w:tab w:val="center" w:pos="4513"/>
        <w:tab w:val="right" w:pos="9026"/>
      </w:tabs>
    </w:pPr>
  </w:style>
  <w:style w:type="character" w:customStyle="1" w:styleId="HeaderChar">
    <w:name w:val="Header Char"/>
    <w:basedOn w:val="DefaultParagraphFont"/>
    <w:link w:val="Header"/>
    <w:uiPriority w:val="99"/>
    <w:rsid w:val="002E2C8F"/>
    <w:rPr>
      <w:rFonts w:ascii="Times New Roman" w:eastAsia="Times New Roman" w:hAnsi="Times New Roman" w:cs="Times New Roman"/>
      <w:sz w:val="20"/>
      <w:szCs w:val="20"/>
      <w:lang w:val="en-AU"/>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locked/>
    <w:rsid w:val="00185F4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85F4A"/>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rsid w:val="00185F4A"/>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185F4A"/>
    <w:rPr>
      <w:rFonts w:ascii="Times New Roman" w:eastAsia="Times New Roman" w:hAnsi="Times New Roman" w:cs="Times New Roman"/>
      <w:b/>
      <w:color w:val="000000"/>
      <w:sz w:val="24"/>
      <w:lang w:eastAsia="en-GB"/>
    </w:rPr>
  </w:style>
  <w:style w:type="character" w:styleId="CommentReference">
    <w:name w:val="annotation reference"/>
    <w:basedOn w:val="DefaultParagraphFont"/>
    <w:uiPriority w:val="99"/>
    <w:semiHidden/>
    <w:unhideWhenUsed/>
    <w:rsid w:val="00B835AE"/>
    <w:rPr>
      <w:sz w:val="16"/>
      <w:szCs w:val="16"/>
    </w:rPr>
  </w:style>
  <w:style w:type="paragraph" w:styleId="CommentText">
    <w:name w:val="annotation text"/>
    <w:basedOn w:val="Normal"/>
    <w:link w:val="CommentTextChar"/>
    <w:uiPriority w:val="99"/>
    <w:semiHidden/>
    <w:unhideWhenUsed/>
    <w:rsid w:val="00B835AE"/>
  </w:style>
  <w:style w:type="character" w:customStyle="1" w:styleId="CommentTextChar">
    <w:name w:val="Comment Text Char"/>
    <w:basedOn w:val="DefaultParagraphFont"/>
    <w:link w:val="CommentText"/>
    <w:uiPriority w:val="99"/>
    <w:semiHidden/>
    <w:rsid w:val="00B835A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835AE"/>
    <w:rPr>
      <w:b/>
      <w:bCs/>
    </w:rPr>
  </w:style>
  <w:style w:type="character" w:customStyle="1" w:styleId="CommentSubjectChar">
    <w:name w:val="Comment Subject Char"/>
    <w:basedOn w:val="CommentTextChar"/>
    <w:link w:val="CommentSubject"/>
    <w:uiPriority w:val="99"/>
    <w:semiHidden/>
    <w:rsid w:val="00B835AE"/>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3190">
      <w:bodyDiv w:val="1"/>
      <w:marLeft w:val="0"/>
      <w:marRight w:val="0"/>
      <w:marTop w:val="0"/>
      <w:marBottom w:val="0"/>
      <w:divBdr>
        <w:top w:val="none" w:sz="0" w:space="0" w:color="auto"/>
        <w:left w:val="none" w:sz="0" w:space="0" w:color="auto"/>
        <w:bottom w:val="none" w:sz="0" w:space="0" w:color="auto"/>
        <w:right w:val="none" w:sz="0" w:space="0" w:color="auto"/>
      </w:divBdr>
    </w:div>
    <w:div w:id="1624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877B-8B3B-464C-98C2-1F035E9A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Eissa Yagoub Musa Adam</cp:lastModifiedBy>
  <cp:revision>2</cp:revision>
  <dcterms:created xsi:type="dcterms:W3CDTF">2022-11-09T08:55:00Z</dcterms:created>
  <dcterms:modified xsi:type="dcterms:W3CDTF">2022-11-09T08:55:00Z</dcterms:modified>
</cp:coreProperties>
</file>